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75.0" w:type="dxa"/>
        <w:tblLayout w:type="fixed"/>
        <w:tblLook w:val="0400"/>
      </w:tblPr>
      <w:tblGrid>
        <w:gridCol w:w="3000"/>
        <w:gridCol w:w="3315"/>
        <w:gridCol w:w="2970"/>
        <w:tblGridChange w:id="0">
          <w:tblGrid>
            <w:gridCol w:w="3000"/>
            <w:gridCol w:w="3315"/>
            <w:gridCol w:w="2970"/>
          </w:tblGrid>
        </w:tblGridChange>
      </w:tblGrid>
      <w:tr>
        <w:trPr>
          <w:trHeight w:val="2055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pos="4536"/>
                <w:tab w:val="right" w:pos="9072"/>
              </w:tabs>
              <w:spacing w:after="0" w:line="240" w:lineRule="auto"/>
              <w:ind w:left="141.73228346456688" w:right="-44.64566929133866" w:firstLine="0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sveučilište u zagrebu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filozofski fakultet</w:t>
            </w:r>
          </w:p>
          <w:p w:rsidR="00000000" w:rsidDel="00000000" w:rsidP="00000000" w:rsidRDefault="00000000" w:rsidRPr="00000000" w14:paraId="000000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4536"/>
                <w:tab w:val="right" w:pos="9072"/>
              </w:tabs>
              <w:spacing w:after="0" w:line="240" w:lineRule="auto"/>
              <w:ind w:left="-141.7322834645671" w:firstLine="0"/>
              <w:jc w:val="center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  <w:drawing>
                <wp:inline distB="0" distT="0" distL="0" distR="0">
                  <wp:extent cx="809308" cy="95262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08" cy="9526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Ivana Lučića 3</w:t>
            </w:r>
          </w:p>
          <w:p w:rsidR="00000000" w:rsidDel="00000000" w:rsidP="00000000" w:rsidRDefault="00000000" w:rsidRPr="00000000" w14:paraId="000000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 HR–10000 Zagreb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79.1338582677156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EB Garamond" w:cs="EB Garamond" w:eastAsia="EB Garamond" w:hAnsi="EB Garamond"/>
                  <w:b w:val="1"/>
                  <w:color w:val="0000ff"/>
                  <w:sz w:val="20"/>
                  <w:szCs w:val="20"/>
                  <w:rtl w:val="0"/>
                </w:rPr>
                <w:t xml:space="preserve">usf.ffzg@gmail.com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udruženje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studenata filozofije</w:t>
            </w:r>
          </w:p>
          <w:p w:rsidR="00000000" w:rsidDel="00000000" w:rsidP="00000000" w:rsidRDefault="00000000" w:rsidRPr="00000000" w14:paraId="0000001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PRIJAVNI OBRAZAC</w:t>
      </w:r>
    </w:p>
    <w:p w:rsidR="00000000" w:rsidDel="00000000" w:rsidP="00000000" w:rsidRDefault="00000000" w:rsidRPr="00000000" w14:paraId="00000015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00" w:line="240" w:lineRule="auto"/>
        <w:ind w:left="720" w:right="727.7952755905511" w:hanging="360"/>
        <w:jc w:val="center"/>
        <w:rPr>
          <w:rFonts w:ascii="EB Garamond" w:cs="EB Garamond" w:eastAsia="EB Garamond" w:hAnsi="EB Garamond"/>
          <w:b w:val="1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6"/>
          <w:szCs w:val="26"/>
          <w:rtl w:val="0"/>
        </w:rPr>
        <w:t xml:space="preserve">PROLJETNI SIMPOZIJ UDRUŽENJA STUDENATA FILOZOFIJE »FILOZOFIJA IGRE«</w:t>
      </w:r>
    </w:p>
    <w:p w:rsidR="00000000" w:rsidDel="00000000" w:rsidP="00000000" w:rsidRDefault="00000000" w:rsidRPr="00000000" w14:paraId="00000017">
      <w:pPr>
        <w:spacing w:after="0" w:line="240" w:lineRule="auto"/>
        <w:ind w:right="19.133858267717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6"/>
          <w:szCs w:val="26"/>
          <w:rtl w:val="0"/>
        </w:rPr>
        <w:t xml:space="preserve">Zagreb, 16.‒18. travnja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0" w:type="dxa"/>
        <w:jc w:val="left"/>
        <w:tblInd w:w="-14.00000000000002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793"/>
        <w:gridCol w:w="4824"/>
        <w:tblGridChange w:id="0">
          <w:tblGrid>
            <w:gridCol w:w="4793"/>
            <w:gridCol w:w="4824"/>
          </w:tblGrid>
        </w:tblGridChange>
      </w:tblGrid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Kontakt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Grad, naziv odsjeka, naziv fakulteta, naziv sveučilišta, adresa fakulteta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Razina i godina studija (preddiplomski, diplomski, doktorski)*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*Ako ste navedeni studij završili, molimo da to naznačite.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 li Vam potreban smještaj?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DA/NE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Jezik izlaganja/radionice: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hrvatski/srpski/bošnjački/engleski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Naslov izlaganja/radionice: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Naslov na engleskom jeziku: </w:t>
            </w:r>
          </w:p>
        </w:tc>
      </w:tr>
    </w:tbl>
    <w:p w:rsidR="00000000" w:rsidDel="00000000" w:rsidP="00000000" w:rsidRDefault="00000000" w:rsidRPr="00000000" w14:paraId="0000002F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5"/>
        <w:tblGridChange w:id="0">
          <w:tblGrid>
            <w:gridCol w:w="9615"/>
          </w:tblGrid>
        </w:tblGridChange>
      </w:tblGrid>
      <w:tr>
        <w:trPr>
          <w:trHeight w:val="34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Sažetak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(700 do 900 znakova, uključujući razmake):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="240" w:lineRule="auto"/>
        <w:ind w:left="0" w:right="-79.133858267715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Molimo Vas da ispunjene prijavnice pošaljete najkasnije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 veljače 2020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 23:59 h na službenu  e-mail adresu Udruženja studenata filozofije Filozofskog fakulteta Sveučilišta u Zagrebu: 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-79.13385826771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usf.ffzg@gmail.com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/>
      <w:pgMar w:bottom="1440.0000000000002" w:top="873.0708661417325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f.ffz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sf.ffz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fT7hvBsUxyCkQ6m/tPOUz2zrg==">AMUW2mUgVkrPKBj14Xyrdq4tpgCWo3qFR351jcr1KJ4o71Qb3iUMuaR3ohpO8uTgRkh4KhmqRcmgFesjQ9RYss4TRf/7yS13UwQsmOnEbC9y0ogx/3yGu28=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