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40A44" w14:textId="35C27693" w:rsidR="00A570BD" w:rsidRPr="00D659F2" w:rsidRDefault="00923516" w:rsidP="00A570BD">
      <w:pPr>
        <w:pStyle w:val="Default"/>
        <w:spacing w:after="120"/>
        <w:jc w:val="center"/>
        <w:rPr>
          <w:rFonts w:ascii="Cambria" w:hAnsi="Cambria" w:cs="Times New Roman"/>
          <w:b/>
          <w:bCs/>
          <w:color w:val="auto"/>
          <w:sz w:val="22"/>
          <w:szCs w:val="22"/>
        </w:rPr>
      </w:pPr>
      <w:r w:rsidRPr="00D659F2">
        <w:rPr>
          <w:rFonts w:ascii="Cambria" w:hAnsi="Cambria" w:cs="Times New Roman"/>
          <w:b/>
          <w:bCs/>
          <w:color w:val="auto"/>
          <w:sz w:val="22"/>
          <w:szCs w:val="22"/>
        </w:rPr>
        <w:t>Molbe</w:t>
      </w:r>
      <w:r w:rsidR="00A570BD" w:rsidRPr="00D659F2">
        <w:rPr>
          <w:rFonts w:ascii="Cambria" w:hAnsi="Cambria" w:cs="Times New Roman"/>
          <w:b/>
          <w:bCs/>
          <w:color w:val="auto"/>
          <w:sz w:val="22"/>
          <w:szCs w:val="22"/>
        </w:rPr>
        <w:t xml:space="preserve"> za prijelaz studenata s drugih sveučilišta u R</w:t>
      </w:r>
      <w:r w:rsidR="000E03A6" w:rsidRPr="00D659F2">
        <w:rPr>
          <w:rFonts w:ascii="Cambria" w:hAnsi="Cambria" w:cs="Times New Roman"/>
          <w:b/>
          <w:bCs/>
          <w:color w:val="auto"/>
          <w:sz w:val="22"/>
          <w:szCs w:val="22"/>
        </w:rPr>
        <w:t>epublici Hrvatskoj na</w:t>
      </w:r>
      <w:r w:rsidR="00BD7C09" w:rsidRPr="00D659F2">
        <w:rPr>
          <w:rFonts w:ascii="Cambria" w:hAnsi="Cambria" w:cs="Times New Roman"/>
          <w:b/>
          <w:bCs/>
          <w:color w:val="auto"/>
          <w:sz w:val="22"/>
          <w:szCs w:val="22"/>
        </w:rPr>
        <w:t xml:space="preserve"> preddiplomski studij Filozofskog</w:t>
      </w:r>
      <w:r w:rsidR="00A570BD" w:rsidRPr="00D659F2">
        <w:rPr>
          <w:rFonts w:ascii="Cambria" w:hAnsi="Cambria" w:cs="Times New Roman"/>
          <w:b/>
          <w:bCs/>
          <w:color w:val="auto"/>
          <w:sz w:val="22"/>
          <w:szCs w:val="22"/>
        </w:rPr>
        <w:t xml:space="preserve"> fakultet</w:t>
      </w:r>
      <w:r w:rsidR="00BD7C09" w:rsidRPr="00D659F2">
        <w:rPr>
          <w:rFonts w:ascii="Cambria" w:hAnsi="Cambria" w:cs="Times New Roman"/>
          <w:b/>
          <w:bCs/>
          <w:color w:val="auto"/>
          <w:sz w:val="22"/>
          <w:szCs w:val="22"/>
        </w:rPr>
        <w:t>a</w:t>
      </w:r>
      <w:r w:rsidR="00A570BD" w:rsidRPr="00D659F2">
        <w:rPr>
          <w:rFonts w:ascii="Cambria" w:hAnsi="Cambria" w:cs="Times New Roman"/>
          <w:b/>
          <w:bCs/>
          <w:color w:val="auto"/>
          <w:sz w:val="22"/>
          <w:szCs w:val="22"/>
        </w:rPr>
        <w:t xml:space="preserve"> Sveučilišta u Zagrebu u akademskoj godini 2018</w:t>
      </w:r>
      <w:r w:rsidR="003F114B" w:rsidRPr="00D659F2">
        <w:rPr>
          <w:rFonts w:ascii="Cambria" w:hAnsi="Cambria" w:cs="Times New Roman"/>
          <w:b/>
          <w:bCs/>
          <w:color w:val="auto"/>
          <w:sz w:val="22"/>
          <w:szCs w:val="22"/>
        </w:rPr>
        <w:t>.</w:t>
      </w:r>
      <w:r w:rsidR="00A570BD" w:rsidRPr="00D659F2">
        <w:rPr>
          <w:rFonts w:ascii="Cambria" w:hAnsi="Cambria" w:cs="Times New Roman"/>
          <w:b/>
          <w:bCs/>
          <w:color w:val="auto"/>
          <w:sz w:val="22"/>
          <w:szCs w:val="22"/>
        </w:rPr>
        <w:t>/2019</w:t>
      </w:r>
      <w:r w:rsidR="003F114B" w:rsidRPr="00D659F2">
        <w:rPr>
          <w:rFonts w:ascii="Cambria" w:hAnsi="Cambria" w:cs="Times New Roman"/>
          <w:b/>
          <w:bCs/>
          <w:color w:val="auto"/>
          <w:sz w:val="22"/>
          <w:szCs w:val="22"/>
        </w:rPr>
        <w:t>.</w:t>
      </w:r>
    </w:p>
    <w:p w14:paraId="764AAF89" w14:textId="77777777" w:rsidR="00A570BD" w:rsidRPr="00D659F2" w:rsidRDefault="00A570BD" w:rsidP="00A570BD">
      <w:pPr>
        <w:pStyle w:val="Default"/>
        <w:spacing w:after="120"/>
        <w:jc w:val="center"/>
        <w:rPr>
          <w:rFonts w:ascii="Cambria" w:hAnsi="Cambria" w:cs="Times New Roman"/>
          <w:b/>
          <w:bCs/>
          <w:color w:val="auto"/>
          <w:sz w:val="22"/>
          <w:szCs w:val="22"/>
        </w:rPr>
      </w:pPr>
    </w:p>
    <w:p w14:paraId="2A3D1CFF" w14:textId="78AA5186" w:rsidR="00720475" w:rsidRPr="00D659F2" w:rsidRDefault="00A570BD" w:rsidP="00A570BD">
      <w:pPr>
        <w:pStyle w:val="Default"/>
        <w:spacing w:after="120"/>
        <w:jc w:val="both"/>
        <w:rPr>
          <w:rFonts w:ascii="Cambria" w:hAnsi="Cambria" w:cs="Times New Roman"/>
          <w:color w:val="auto"/>
          <w:sz w:val="22"/>
          <w:szCs w:val="22"/>
        </w:rPr>
      </w:pPr>
      <w:r w:rsidRPr="00D659F2">
        <w:rPr>
          <w:rFonts w:ascii="Cambria" w:hAnsi="Cambria" w:cs="Times New Roman"/>
          <w:color w:val="auto"/>
          <w:sz w:val="22"/>
          <w:szCs w:val="22"/>
        </w:rPr>
        <w:t>Prijelaz studen</w:t>
      </w:r>
      <w:r w:rsidR="006827D0" w:rsidRPr="00D659F2">
        <w:rPr>
          <w:rFonts w:ascii="Cambria" w:hAnsi="Cambria" w:cs="Times New Roman"/>
          <w:color w:val="auto"/>
          <w:sz w:val="22"/>
          <w:szCs w:val="22"/>
        </w:rPr>
        <w:t>a</w:t>
      </w:r>
      <w:r w:rsidRPr="00D659F2">
        <w:rPr>
          <w:rFonts w:ascii="Cambria" w:hAnsi="Cambria" w:cs="Times New Roman"/>
          <w:color w:val="auto"/>
          <w:sz w:val="22"/>
          <w:szCs w:val="22"/>
        </w:rPr>
        <w:t>ta s</w:t>
      </w:r>
      <w:r w:rsidR="005E7B9E" w:rsidRPr="00D659F2">
        <w:rPr>
          <w:rFonts w:ascii="Cambria" w:hAnsi="Cambria" w:cs="Times New Roman"/>
          <w:color w:val="auto"/>
          <w:sz w:val="22"/>
          <w:szCs w:val="22"/>
        </w:rPr>
        <w:t xml:space="preserve"> drugog srodnog sveučilišta</w:t>
      </w:r>
      <w:r w:rsidRPr="00D659F2">
        <w:rPr>
          <w:rFonts w:ascii="Cambria" w:hAnsi="Cambria" w:cs="Times New Roman"/>
          <w:color w:val="auto"/>
          <w:sz w:val="22"/>
          <w:szCs w:val="22"/>
        </w:rPr>
        <w:t xml:space="preserve"> u Republici Hrvatskoj na </w:t>
      </w:r>
      <w:r w:rsidR="00BD7C09" w:rsidRPr="00D659F2">
        <w:rPr>
          <w:rFonts w:ascii="Cambria" w:hAnsi="Cambria" w:cs="Times New Roman"/>
          <w:color w:val="auto"/>
          <w:sz w:val="22"/>
          <w:szCs w:val="22"/>
        </w:rPr>
        <w:t>Filozofski f</w:t>
      </w:r>
      <w:r w:rsidR="000E03A6" w:rsidRPr="00D659F2">
        <w:rPr>
          <w:rFonts w:ascii="Cambria" w:hAnsi="Cambria" w:cs="Times New Roman"/>
          <w:color w:val="auto"/>
          <w:sz w:val="22"/>
          <w:szCs w:val="22"/>
        </w:rPr>
        <w:t xml:space="preserve">akultet definiran je </w:t>
      </w:r>
      <w:r w:rsidR="00233B0B" w:rsidRPr="00D659F2">
        <w:rPr>
          <w:rFonts w:ascii="Cambria" w:hAnsi="Cambria" w:cs="Times New Roman"/>
          <w:i/>
          <w:color w:val="auto"/>
          <w:sz w:val="22"/>
          <w:szCs w:val="22"/>
        </w:rPr>
        <w:t>Pravilnikom o studiranju Filozofskog fakulteta</w:t>
      </w:r>
      <w:r w:rsidR="000E03A6" w:rsidRPr="00D659F2">
        <w:rPr>
          <w:rFonts w:ascii="Cambria" w:hAnsi="Cambria" w:cs="Times New Roman"/>
          <w:color w:val="auto"/>
          <w:sz w:val="22"/>
          <w:szCs w:val="22"/>
        </w:rPr>
        <w:t xml:space="preserve">, čl. 26-30. </w:t>
      </w:r>
    </w:p>
    <w:p w14:paraId="058E30CA" w14:textId="77777777" w:rsidR="000E03A6" w:rsidRPr="00D659F2" w:rsidRDefault="006827D0" w:rsidP="00A570BD">
      <w:pPr>
        <w:pStyle w:val="Default"/>
        <w:spacing w:after="120"/>
        <w:jc w:val="both"/>
        <w:rPr>
          <w:rFonts w:ascii="Cambria" w:hAnsi="Cambria" w:cs="Times New Roman"/>
          <w:color w:val="auto"/>
          <w:sz w:val="22"/>
          <w:szCs w:val="22"/>
        </w:rPr>
      </w:pPr>
      <w:r w:rsidRPr="00D659F2">
        <w:rPr>
          <w:rFonts w:ascii="Cambria" w:hAnsi="Cambria" w:cs="Times New Roman"/>
          <w:color w:val="auto"/>
          <w:sz w:val="22"/>
          <w:szCs w:val="22"/>
        </w:rPr>
        <w:t>Filozofski</w:t>
      </w:r>
      <w:r w:rsidR="000E03A6" w:rsidRPr="00D659F2">
        <w:rPr>
          <w:rFonts w:ascii="Cambria" w:hAnsi="Cambria" w:cs="Times New Roman"/>
          <w:color w:val="auto"/>
          <w:sz w:val="22"/>
          <w:szCs w:val="22"/>
        </w:rPr>
        <w:t xml:space="preserve"> fakultet potiče izvrsnost studenata i njihovu mobilnost i, u skladu sa svojim kapacitetima i kvotama, kao najvažniji i najveći fakultet društvenih i humanističkih znanosti u Hrvatskoj, rado prihvaća najizvrsnije studente kao </w:t>
      </w:r>
      <w:proofErr w:type="spellStart"/>
      <w:r w:rsidR="000E03A6" w:rsidRPr="00D659F2">
        <w:rPr>
          <w:rFonts w:ascii="Cambria" w:hAnsi="Cambria" w:cs="Times New Roman"/>
          <w:color w:val="auto"/>
          <w:sz w:val="22"/>
          <w:szCs w:val="22"/>
        </w:rPr>
        <w:t>prijelaznike</w:t>
      </w:r>
      <w:proofErr w:type="spellEnd"/>
      <w:r w:rsidR="000E03A6" w:rsidRPr="00D659F2">
        <w:rPr>
          <w:rFonts w:ascii="Cambria" w:hAnsi="Cambria" w:cs="Times New Roman"/>
          <w:color w:val="auto"/>
          <w:sz w:val="22"/>
          <w:szCs w:val="22"/>
        </w:rPr>
        <w:t xml:space="preserve"> na istovrsne i </w:t>
      </w:r>
      <w:r w:rsidR="00E151ED" w:rsidRPr="00D659F2">
        <w:rPr>
          <w:rFonts w:ascii="Cambria" w:hAnsi="Cambria" w:cs="Times New Roman"/>
          <w:color w:val="auto"/>
          <w:sz w:val="22"/>
          <w:szCs w:val="22"/>
        </w:rPr>
        <w:t>srodne studije</w:t>
      </w:r>
      <w:r w:rsidR="000E03A6" w:rsidRPr="00D659F2">
        <w:rPr>
          <w:rFonts w:ascii="Cambria" w:hAnsi="Cambria" w:cs="Times New Roman"/>
          <w:color w:val="auto"/>
          <w:sz w:val="22"/>
          <w:szCs w:val="22"/>
        </w:rPr>
        <w:t xml:space="preserve">. </w:t>
      </w:r>
    </w:p>
    <w:p w14:paraId="3AF27A2B" w14:textId="2125097C" w:rsidR="00A570BD" w:rsidRPr="00D659F2" w:rsidRDefault="00A570BD" w:rsidP="00A570BD">
      <w:pPr>
        <w:pStyle w:val="Default"/>
        <w:spacing w:after="120"/>
        <w:jc w:val="both"/>
        <w:rPr>
          <w:rFonts w:ascii="Cambria" w:hAnsi="Cambria" w:cs="Times New Roman"/>
          <w:color w:val="auto"/>
          <w:sz w:val="22"/>
          <w:szCs w:val="22"/>
        </w:rPr>
      </w:pPr>
      <w:r w:rsidRPr="00D659F2">
        <w:rPr>
          <w:rFonts w:ascii="Cambria" w:hAnsi="Cambria" w:cs="Times New Roman"/>
          <w:color w:val="auto"/>
          <w:sz w:val="22"/>
          <w:szCs w:val="22"/>
        </w:rPr>
        <w:t>O prijelazu s</w:t>
      </w:r>
      <w:r w:rsidR="000E03A6" w:rsidRPr="00D659F2">
        <w:rPr>
          <w:rFonts w:ascii="Cambria" w:hAnsi="Cambria" w:cs="Times New Roman"/>
          <w:color w:val="auto"/>
          <w:sz w:val="22"/>
          <w:szCs w:val="22"/>
        </w:rPr>
        <w:t>tudenta na Filozofski fakultet</w:t>
      </w:r>
      <w:r w:rsidRPr="00D659F2">
        <w:rPr>
          <w:rFonts w:ascii="Cambria" w:hAnsi="Cambria" w:cs="Times New Roman"/>
          <w:color w:val="auto"/>
          <w:sz w:val="22"/>
          <w:szCs w:val="22"/>
        </w:rPr>
        <w:t>, na temelju pisane</w:t>
      </w:r>
      <w:r w:rsidR="000E03A6" w:rsidRPr="00D659F2">
        <w:rPr>
          <w:rFonts w:ascii="Cambria" w:hAnsi="Cambria" w:cs="Times New Roman"/>
          <w:color w:val="auto"/>
          <w:sz w:val="22"/>
          <w:szCs w:val="22"/>
        </w:rPr>
        <w:t xml:space="preserve"> i obrazložene molbe, odlučuje </w:t>
      </w:r>
      <w:r w:rsidR="00752115" w:rsidRPr="00D659F2">
        <w:rPr>
          <w:rFonts w:ascii="Cambria" w:hAnsi="Cambria" w:cs="Times New Roman"/>
          <w:color w:val="auto"/>
          <w:sz w:val="22"/>
          <w:szCs w:val="22"/>
        </w:rPr>
        <w:t xml:space="preserve">dekanica </w:t>
      </w:r>
      <w:r w:rsidR="005E7B9E" w:rsidRPr="00D659F2">
        <w:rPr>
          <w:rFonts w:ascii="Cambria" w:hAnsi="Cambria" w:cs="Times New Roman"/>
          <w:color w:val="auto"/>
          <w:sz w:val="22"/>
          <w:szCs w:val="22"/>
        </w:rPr>
        <w:t>na temelju mišljenja</w:t>
      </w:r>
      <w:r w:rsidRPr="00D659F2">
        <w:rPr>
          <w:rFonts w:ascii="Cambria" w:hAnsi="Cambria" w:cs="Times New Roman"/>
          <w:color w:val="auto"/>
          <w:sz w:val="22"/>
          <w:szCs w:val="22"/>
        </w:rPr>
        <w:t xml:space="preserve"> odsjeka i rješenja o priznatim obvezama i ECTS bodovima. Rješenjem se odlučuje o priznavanju položenih ispita na drugom studiju, odnosno visokom učilištu te o njihovoj ekvivalentnosti s ispitima na studiju na koji student prelazi.</w:t>
      </w:r>
    </w:p>
    <w:p w14:paraId="034593B9" w14:textId="77777777" w:rsidR="00A570BD" w:rsidRPr="00D659F2" w:rsidRDefault="00E151ED" w:rsidP="00A570BD">
      <w:pPr>
        <w:pStyle w:val="Default"/>
        <w:spacing w:after="120"/>
        <w:jc w:val="both"/>
        <w:rPr>
          <w:rFonts w:ascii="Cambria" w:hAnsi="Cambria" w:cs="Times New Roman"/>
          <w:color w:val="auto"/>
          <w:sz w:val="22"/>
          <w:szCs w:val="22"/>
        </w:rPr>
      </w:pPr>
      <w:r w:rsidRPr="00D659F2">
        <w:rPr>
          <w:rFonts w:ascii="Cambria" w:hAnsi="Cambria" w:cs="Times New Roman"/>
          <w:color w:val="auto"/>
          <w:sz w:val="22"/>
          <w:szCs w:val="22"/>
        </w:rPr>
        <w:t>Molbi se obvezno</w:t>
      </w:r>
      <w:r w:rsidR="00A570BD" w:rsidRPr="00D659F2">
        <w:rPr>
          <w:rFonts w:ascii="Cambria" w:hAnsi="Cambria" w:cs="Times New Roman"/>
          <w:color w:val="auto"/>
          <w:sz w:val="22"/>
          <w:szCs w:val="22"/>
        </w:rPr>
        <w:t xml:space="preserve"> prilaže:</w:t>
      </w:r>
    </w:p>
    <w:p w14:paraId="1F40DA5B" w14:textId="77777777" w:rsidR="00A570BD" w:rsidRPr="00D659F2" w:rsidRDefault="00A570BD" w:rsidP="00A570BD">
      <w:pPr>
        <w:pStyle w:val="Default"/>
        <w:numPr>
          <w:ilvl w:val="0"/>
          <w:numId w:val="1"/>
        </w:numPr>
        <w:spacing w:after="120"/>
        <w:jc w:val="both"/>
        <w:rPr>
          <w:rFonts w:ascii="Cambria" w:hAnsi="Cambria" w:cs="Times New Roman"/>
          <w:color w:val="auto"/>
          <w:sz w:val="22"/>
          <w:szCs w:val="22"/>
        </w:rPr>
      </w:pPr>
      <w:r w:rsidRPr="00D659F2">
        <w:rPr>
          <w:rFonts w:ascii="Cambria" w:hAnsi="Cambria" w:cs="Times New Roman"/>
          <w:color w:val="auto"/>
          <w:sz w:val="22"/>
          <w:szCs w:val="22"/>
        </w:rPr>
        <w:t>originalni dokument s popisom položenih ispita i postignutim ocjenama te stečenim pripadajućim ECTS bodovima</w:t>
      </w:r>
      <w:r w:rsidR="004205FF" w:rsidRPr="00D659F2">
        <w:rPr>
          <w:rFonts w:ascii="Cambria" w:hAnsi="Cambria" w:cs="Times New Roman"/>
          <w:color w:val="auto"/>
          <w:sz w:val="22"/>
          <w:szCs w:val="22"/>
        </w:rPr>
        <w:t xml:space="preserve"> na matičnom sveučilištu</w:t>
      </w:r>
      <w:r w:rsidRPr="00D659F2">
        <w:rPr>
          <w:rFonts w:ascii="Cambria" w:hAnsi="Cambria" w:cs="Times New Roman"/>
          <w:color w:val="auto"/>
          <w:sz w:val="22"/>
          <w:szCs w:val="22"/>
        </w:rPr>
        <w:t>,</w:t>
      </w:r>
    </w:p>
    <w:p w14:paraId="160586BE" w14:textId="77777777" w:rsidR="00A570BD" w:rsidRPr="00D659F2" w:rsidRDefault="000E03A6" w:rsidP="00A570BD">
      <w:pPr>
        <w:pStyle w:val="Default"/>
        <w:numPr>
          <w:ilvl w:val="0"/>
          <w:numId w:val="1"/>
        </w:numPr>
        <w:spacing w:after="120"/>
        <w:jc w:val="both"/>
        <w:rPr>
          <w:rFonts w:ascii="Cambria" w:hAnsi="Cambria" w:cs="Times New Roman"/>
          <w:color w:val="auto"/>
          <w:sz w:val="22"/>
          <w:szCs w:val="22"/>
        </w:rPr>
      </w:pPr>
      <w:r w:rsidRPr="00D659F2">
        <w:rPr>
          <w:rFonts w:ascii="Cambria" w:hAnsi="Cambria" w:cs="Times New Roman"/>
          <w:color w:val="auto"/>
          <w:sz w:val="22"/>
          <w:szCs w:val="22"/>
        </w:rPr>
        <w:t>n</w:t>
      </w:r>
      <w:r w:rsidR="00A570BD" w:rsidRPr="00D659F2">
        <w:rPr>
          <w:rFonts w:ascii="Cambria" w:hAnsi="Cambria" w:cs="Times New Roman"/>
          <w:color w:val="auto"/>
          <w:sz w:val="22"/>
          <w:szCs w:val="22"/>
        </w:rPr>
        <w:t xml:space="preserve">astavni plan i </w:t>
      </w:r>
      <w:r w:rsidR="00E151ED" w:rsidRPr="00D659F2">
        <w:rPr>
          <w:rFonts w:ascii="Cambria" w:hAnsi="Cambria" w:cs="Times New Roman"/>
          <w:color w:val="auto"/>
          <w:sz w:val="22"/>
          <w:szCs w:val="22"/>
        </w:rPr>
        <w:t>program drugog visokog učilišta</w:t>
      </w:r>
    </w:p>
    <w:p w14:paraId="6D0EDB8C" w14:textId="77777777" w:rsidR="00E151ED" w:rsidRPr="00D659F2" w:rsidRDefault="00E151ED" w:rsidP="00E151ED">
      <w:pPr>
        <w:pStyle w:val="Default"/>
        <w:spacing w:after="120"/>
        <w:ind w:left="720"/>
        <w:jc w:val="both"/>
        <w:rPr>
          <w:rFonts w:ascii="Cambria" w:hAnsi="Cambria" w:cs="Times New Roman"/>
          <w:color w:val="auto"/>
          <w:sz w:val="22"/>
          <w:szCs w:val="22"/>
        </w:rPr>
      </w:pPr>
      <w:r w:rsidRPr="00D659F2">
        <w:rPr>
          <w:rFonts w:ascii="Cambria" w:hAnsi="Cambria" w:cs="Times New Roman"/>
          <w:color w:val="auto"/>
          <w:sz w:val="22"/>
          <w:szCs w:val="22"/>
        </w:rPr>
        <w:t>____________</w:t>
      </w:r>
    </w:p>
    <w:p w14:paraId="6E09705C" w14:textId="77777777" w:rsidR="00E151ED" w:rsidRPr="00D659F2" w:rsidRDefault="00E151ED" w:rsidP="00A570BD">
      <w:pPr>
        <w:pStyle w:val="Default"/>
        <w:numPr>
          <w:ilvl w:val="0"/>
          <w:numId w:val="1"/>
        </w:numPr>
        <w:spacing w:after="120"/>
        <w:jc w:val="both"/>
        <w:rPr>
          <w:rFonts w:ascii="Cambria" w:hAnsi="Cambria" w:cs="Times New Roman"/>
          <w:color w:val="auto"/>
          <w:sz w:val="22"/>
          <w:szCs w:val="22"/>
        </w:rPr>
      </w:pPr>
      <w:r w:rsidRPr="00D659F2">
        <w:rPr>
          <w:rFonts w:ascii="Cambria" w:hAnsi="Cambria" w:cs="Times New Roman"/>
          <w:color w:val="auto"/>
          <w:sz w:val="22"/>
          <w:szCs w:val="22"/>
        </w:rPr>
        <w:t>iznimno, ako se radi o prijelazu koji je</w:t>
      </w:r>
      <w:r w:rsidRPr="00D659F2">
        <w:rPr>
          <w:rFonts w:ascii="Cambria" w:hAnsi="Cambria" w:cs="Times New Roman"/>
          <w:sz w:val="22"/>
          <w:szCs w:val="22"/>
          <w:lang w:eastAsia="hr-HR"/>
        </w:rPr>
        <w:t xml:space="preserve"> potreban zbog teže bolesti, preseljenja obitelji, obveze treninga vrhunskih sportaša ili nekog drugog opravdanog razloga prilaže se medicinska dokumentacija, potvrde o primanjima i sl. </w:t>
      </w:r>
    </w:p>
    <w:p w14:paraId="7B2865D7" w14:textId="77777777" w:rsidR="000E03A6" w:rsidRPr="00D659F2" w:rsidRDefault="000E03A6" w:rsidP="000E03A6">
      <w:pPr>
        <w:pStyle w:val="Default"/>
        <w:spacing w:after="120"/>
        <w:jc w:val="both"/>
        <w:rPr>
          <w:rFonts w:ascii="Cambria" w:hAnsi="Cambria" w:cs="Times New Roman"/>
          <w:color w:val="auto"/>
          <w:sz w:val="22"/>
          <w:szCs w:val="22"/>
        </w:rPr>
      </w:pPr>
    </w:p>
    <w:p w14:paraId="57D7E303" w14:textId="77777777" w:rsidR="00720475" w:rsidRPr="00D659F2" w:rsidRDefault="000E03A6" w:rsidP="000E03A6">
      <w:pPr>
        <w:pStyle w:val="Default"/>
        <w:spacing w:after="120"/>
        <w:jc w:val="both"/>
        <w:rPr>
          <w:rFonts w:ascii="Cambria" w:hAnsi="Cambria" w:cs="Times New Roman"/>
          <w:color w:val="auto"/>
          <w:sz w:val="22"/>
          <w:szCs w:val="22"/>
        </w:rPr>
      </w:pPr>
      <w:r w:rsidRPr="00D659F2">
        <w:rPr>
          <w:rFonts w:ascii="Cambria" w:hAnsi="Cambria" w:cs="Times New Roman"/>
          <w:color w:val="auto"/>
          <w:sz w:val="22"/>
          <w:szCs w:val="22"/>
        </w:rPr>
        <w:t xml:space="preserve">Natječaj za </w:t>
      </w:r>
      <w:r w:rsidR="00E151ED" w:rsidRPr="00D659F2">
        <w:rPr>
          <w:rFonts w:ascii="Cambria" w:hAnsi="Cambria" w:cs="Times New Roman"/>
          <w:color w:val="auto"/>
          <w:sz w:val="22"/>
          <w:szCs w:val="22"/>
        </w:rPr>
        <w:t xml:space="preserve">prijelaz otvoren je do </w:t>
      </w:r>
      <w:r w:rsidR="00E151ED" w:rsidRPr="00D659F2">
        <w:rPr>
          <w:rFonts w:ascii="Cambria" w:hAnsi="Cambria" w:cs="Times New Roman"/>
          <w:color w:val="auto"/>
          <w:sz w:val="22"/>
          <w:szCs w:val="22"/>
          <w:u w:val="single"/>
        </w:rPr>
        <w:t>20. rujna 2018. godine</w:t>
      </w:r>
      <w:r w:rsidR="00E151ED" w:rsidRPr="00D659F2">
        <w:rPr>
          <w:rFonts w:ascii="Cambria" w:hAnsi="Cambria" w:cs="Times New Roman"/>
          <w:color w:val="auto"/>
          <w:sz w:val="22"/>
          <w:szCs w:val="22"/>
        </w:rPr>
        <w:t xml:space="preserve">. </w:t>
      </w:r>
    </w:p>
    <w:p w14:paraId="102CD850" w14:textId="04E8C7F1" w:rsidR="001D4D7C" w:rsidRPr="00D659F2" w:rsidRDefault="00E151ED" w:rsidP="000E03A6">
      <w:pPr>
        <w:pStyle w:val="Default"/>
        <w:spacing w:after="120"/>
        <w:jc w:val="both"/>
        <w:rPr>
          <w:rFonts w:ascii="Cambria" w:hAnsi="Cambria" w:cs="Times New Roman"/>
          <w:color w:val="auto"/>
          <w:sz w:val="22"/>
          <w:szCs w:val="22"/>
        </w:rPr>
      </w:pPr>
      <w:r w:rsidRPr="00D659F2">
        <w:rPr>
          <w:rFonts w:ascii="Cambria" w:hAnsi="Cambria" w:cs="Times New Roman"/>
          <w:color w:val="auto"/>
          <w:sz w:val="22"/>
          <w:szCs w:val="22"/>
        </w:rPr>
        <w:t xml:space="preserve">Molbe </w:t>
      </w:r>
      <w:r w:rsidR="005E7B9E" w:rsidRPr="00D659F2">
        <w:rPr>
          <w:rFonts w:ascii="Cambria" w:hAnsi="Cambria" w:cs="Times New Roman"/>
          <w:color w:val="auto"/>
          <w:sz w:val="22"/>
          <w:szCs w:val="22"/>
        </w:rPr>
        <w:t>se predaju u urudžbeni ured</w:t>
      </w:r>
      <w:r w:rsidRPr="00D659F2">
        <w:rPr>
          <w:rFonts w:ascii="Cambria" w:hAnsi="Cambria" w:cs="Times New Roman"/>
          <w:color w:val="auto"/>
          <w:sz w:val="22"/>
          <w:szCs w:val="22"/>
        </w:rPr>
        <w:t xml:space="preserve"> Filozofskog fa</w:t>
      </w:r>
      <w:r w:rsidR="004205FF" w:rsidRPr="00D659F2">
        <w:rPr>
          <w:rFonts w:ascii="Cambria" w:hAnsi="Cambria" w:cs="Times New Roman"/>
          <w:color w:val="auto"/>
          <w:sz w:val="22"/>
          <w:szCs w:val="22"/>
        </w:rPr>
        <w:t>kulteta</w:t>
      </w:r>
      <w:r w:rsidR="00C44490" w:rsidRPr="00D659F2">
        <w:rPr>
          <w:rFonts w:ascii="Cambria" w:hAnsi="Cambria" w:cs="Times New Roman"/>
          <w:color w:val="auto"/>
          <w:sz w:val="22"/>
          <w:szCs w:val="22"/>
        </w:rPr>
        <w:t xml:space="preserve"> (soba D</w:t>
      </w:r>
      <w:r w:rsidR="006609B3" w:rsidRPr="00D659F2">
        <w:rPr>
          <w:rFonts w:ascii="Cambria" w:hAnsi="Cambria" w:cs="Times New Roman"/>
          <w:color w:val="auto"/>
          <w:sz w:val="22"/>
          <w:szCs w:val="22"/>
        </w:rPr>
        <w:t>-01)</w:t>
      </w:r>
      <w:r w:rsidR="004205FF" w:rsidRPr="00D659F2">
        <w:rPr>
          <w:rFonts w:ascii="Cambria" w:hAnsi="Cambria" w:cs="Times New Roman"/>
          <w:color w:val="auto"/>
          <w:sz w:val="22"/>
          <w:szCs w:val="22"/>
        </w:rPr>
        <w:t xml:space="preserve">, </w:t>
      </w:r>
      <w:r w:rsidR="006827D0" w:rsidRPr="00D659F2">
        <w:rPr>
          <w:rFonts w:ascii="Cambria" w:hAnsi="Cambria" w:cs="Times New Roman"/>
          <w:color w:val="auto"/>
          <w:sz w:val="22"/>
          <w:szCs w:val="22"/>
        </w:rPr>
        <w:t>Ivana Lučića 3, Zagreb. Molbe</w:t>
      </w:r>
      <w:r w:rsidR="004205FF" w:rsidRPr="00D659F2">
        <w:rPr>
          <w:rFonts w:ascii="Cambria" w:hAnsi="Cambria" w:cs="Times New Roman"/>
          <w:color w:val="auto"/>
          <w:sz w:val="22"/>
          <w:szCs w:val="22"/>
        </w:rPr>
        <w:t xml:space="preserve"> </w:t>
      </w:r>
      <w:r w:rsidRPr="00D659F2">
        <w:rPr>
          <w:rFonts w:ascii="Cambria" w:hAnsi="Cambria" w:cs="Times New Roman"/>
          <w:color w:val="auto"/>
          <w:sz w:val="22"/>
          <w:szCs w:val="22"/>
        </w:rPr>
        <w:t xml:space="preserve">koje se šalju poštom moraju biti poslane </w:t>
      </w:r>
      <w:r w:rsidR="006609B3" w:rsidRPr="00D659F2">
        <w:rPr>
          <w:rFonts w:ascii="Cambria" w:hAnsi="Cambria" w:cs="Times New Roman"/>
          <w:color w:val="auto"/>
          <w:sz w:val="22"/>
          <w:szCs w:val="22"/>
        </w:rPr>
        <w:t xml:space="preserve">preporučenom poštom </w:t>
      </w:r>
      <w:r w:rsidRPr="00D659F2">
        <w:rPr>
          <w:rFonts w:ascii="Cambria" w:hAnsi="Cambria" w:cs="Times New Roman"/>
          <w:color w:val="auto"/>
          <w:sz w:val="22"/>
          <w:szCs w:val="22"/>
        </w:rPr>
        <w:t xml:space="preserve">s naznakom </w:t>
      </w:r>
      <w:r w:rsidRPr="00D659F2">
        <w:rPr>
          <w:rFonts w:ascii="Cambria" w:hAnsi="Cambria" w:cs="Times New Roman"/>
          <w:i/>
          <w:color w:val="auto"/>
          <w:sz w:val="22"/>
          <w:szCs w:val="22"/>
        </w:rPr>
        <w:t>Prijelaz na Filozofski fakultet</w:t>
      </w:r>
      <w:r w:rsidRPr="00D659F2">
        <w:rPr>
          <w:rFonts w:ascii="Cambria" w:hAnsi="Cambria" w:cs="Times New Roman"/>
          <w:color w:val="auto"/>
          <w:sz w:val="22"/>
          <w:szCs w:val="22"/>
        </w:rPr>
        <w:t xml:space="preserve">. </w:t>
      </w:r>
    </w:p>
    <w:p w14:paraId="23732FF5" w14:textId="77777777" w:rsidR="000E03A6" w:rsidRPr="00D659F2" w:rsidRDefault="00E151ED" w:rsidP="000E03A6">
      <w:pPr>
        <w:pStyle w:val="Default"/>
        <w:spacing w:after="120"/>
        <w:jc w:val="both"/>
        <w:rPr>
          <w:rFonts w:ascii="Cambria" w:hAnsi="Cambria" w:cs="Times New Roman"/>
          <w:color w:val="auto"/>
          <w:sz w:val="22"/>
          <w:szCs w:val="22"/>
        </w:rPr>
      </w:pPr>
      <w:r w:rsidRPr="00D659F2">
        <w:rPr>
          <w:rFonts w:ascii="Cambria" w:hAnsi="Cambria" w:cs="Times New Roman"/>
          <w:color w:val="auto"/>
          <w:sz w:val="22"/>
          <w:szCs w:val="22"/>
        </w:rPr>
        <w:t>Nepotpune molbe i molbe poslane nakon tog datuma neće se uvažavati.</w:t>
      </w:r>
    </w:p>
    <w:p w14:paraId="15039B01" w14:textId="77777777" w:rsidR="00246873" w:rsidRPr="00D659F2" w:rsidRDefault="00246873" w:rsidP="000E03A6">
      <w:pPr>
        <w:pStyle w:val="Default"/>
        <w:spacing w:after="120"/>
        <w:jc w:val="both"/>
        <w:rPr>
          <w:rFonts w:ascii="Cambria" w:hAnsi="Cambria" w:cs="Times New Roman"/>
          <w:color w:val="auto"/>
          <w:sz w:val="22"/>
          <w:szCs w:val="22"/>
        </w:rPr>
      </w:pPr>
      <w:r w:rsidRPr="00D659F2">
        <w:rPr>
          <w:rFonts w:ascii="Cambria" w:hAnsi="Cambria" w:cs="Times New Roman"/>
          <w:color w:val="auto"/>
          <w:sz w:val="22"/>
          <w:szCs w:val="22"/>
        </w:rPr>
        <w:t>Kandidati će o rezultatima natječaja biti obaviješteni najkasnije do 1. listopada 2018.</w:t>
      </w:r>
    </w:p>
    <w:p w14:paraId="5961E564" w14:textId="77777777" w:rsidR="005E7B9E" w:rsidRPr="00D659F2" w:rsidRDefault="005E7B9E" w:rsidP="005E7B9E">
      <w:pPr>
        <w:pStyle w:val="Default"/>
        <w:spacing w:after="120"/>
        <w:rPr>
          <w:rFonts w:ascii="Cambria" w:hAnsi="Cambria" w:cs="Times New Roman"/>
          <w:color w:val="auto"/>
          <w:sz w:val="22"/>
          <w:szCs w:val="22"/>
          <w:u w:val="single"/>
        </w:rPr>
      </w:pPr>
      <w:r w:rsidRPr="00D659F2">
        <w:rPr>
          <w:rFonts w:ascii="Cambria" w:hAnsi="Cambria" w:cs="Times New Roman"/>
          <w:color w:val="auto"/>
          <w:sz w:val="22"/>
          <w:szCs w:val="22"/>
        </w:rPr>
        <w:t xml:space="preserve">Student </w:t>
      </w:r>
      <w:proofErr w:type="spellStart"/>
      <w:r w:rsidRPr="00D659F2">
        <w:rPr>
          <w:rFonts w:ascii="Cambria" w:hAnsi="Cambria" w:cs="Times New Roman"/>
          <w:color w:val="auto"/>
          <w:sz w:val="22"/>
          <w:szCs w:val="22"/>
        </w:rPr>
        <w:t>prijelaznik</w:t>
      </w:r>
      <w:proofErr w:type="spellEnd"/>
      <w:r w:rsidRPr="00D659F2">
        <w:rPr>
          <w:rFonts w:ascii="Cambria" w:hAnsi="Cambria" w:cs="Times New Roman"/>
          <w:color w:val="auto"/>
          <w:sz w:val="22"/>
          <w:szCs w:val="22"/>
        </w:rPr>
        <w:t xml:space="preserve"> mora se upisati </w:t>
      </w:r>
      <w:r w:rsidRPr="00D659F2">
        <w:rPr>
          <w:rFonts w:ascii="Cambria" w:hAnsi="Cambria" w:cs="Times New Roman"/>
          <w:color w:val="auto"/>
          <w:sz w:val="22"/>
          <w:szCs w:val="22"/>
          <w:u w:val="single"/>
        </w:rPr>
        <w:t>do završetka upisnog roka, do 5. listopada 2018. godine.</w:t>
      </w:r>
    </w:p>
    <w:p w14:paraId="465E3667" w14:textId="77777777" w:rsidR="00A570BD" w:rsidRPr="00D659F2" w:rsidRDefault="00A570BD" w:rsidP="00A570BD">
      <w:pPr>
        <w:pStyle w:val="Default"/>
        <w:spacing w:after="120"/>
        <w:jc w:val="center"/>
        <w:rPr>
          <w:rFonts w:ascii="Cambria" w:hAnsi="Cambria" w:cs="Times New Roman"/>
          <w:b/>
          <w:bCs/>
          <w:color w:val="auto"/>
          <w:sz w:val="22"/>
          <w:szCs w:val="22"/>
        </w:rPr>
      </w:pPr>
    </w:p>
    <w:p w14:paraId="2759DA5F" w14:textId="77777777" w:rsidR="00A570BD" w:rsidRPr="00D659F2" w:rsidRDefault="00A570BD" w:rsidP="00A570BD">
      <w:pPr>
        <w:pStyle w:val="Default"/>
        <w:spacing w:after="120"/>
        <w:jc w:val="center"/>
        <w:rPr>
          <w:rFonts w:ascii="Cambria" w:hAnsi="Cambria" w:cs="Times New Roman"/>
          <w:b/>
          <w:bCs/>
          <w:color w:val="auto"/>
          <w:sz w:val="22"/>
          <w:szCs w:val="22"/>
        </w:rPr>
      </w:pPr>
      <w:r w:rsidRPr="00D659F2">
        <w:rPr>
          <w:rFonts w:ascii="Cambria" w:hAnsi="Cambria" w:cs="Times New Roman"/>
          <w:b/>
          <w:bCs/>
          <w:color w:val="auto"/>
          <w:sz w:val="22"/>
          <w:szCs w:val="22"/>
        </w:rPr>
        <w:t>Uvjeti prijelaza</w:t>
      </w:r>
    </w:p>
    <w:p w14:paraId="3D1B36E5" w14:textId="77777777" w:rsidR="00A570BD" w:rsidRPr="00D659F2" w:rsidRDefault="00E151ED" w:rsidP="00A570BD">
      <w:pPr>
        <w:spacing w:after="120" w:line="240" w:lineRule="auto"/>
        <w:jc w:val="both"/>
        <w:rPr>
          <w:rFonts w:ascii="Cambria" w:hAnsi="Cambria" w:cs="Times New Roman"/>
          <w:lang w:eastAsia="hr-HR"/>
        </w:rPr>
      </w:pPr>
      <w:r w:rsidRPr="00D659F2">
        <w:rPr>
          <w:rFonts w:ascii="Cambria" w:hAnsi="Cambria" w:cs="Times New Roman"/>
        </w:rPr>
        <w:t>P</w:t>
      </w:r>
      <w:r w:rsidR="00A570BD" w:rsidRPr="00D659F2">
        <w:rPr>
          <w:rFonts w:ascii="Cambria" w:hAnsi="Cambria" w:cs="Times New Roman"/>
          <w:lang w:eastAsia="hr-HR"/>
        </w:rPr>
        <w:t>rijelaz nije moguć tijekom akademske godine u kojoj je student prvi put upisao studij.</w:t>
      </w:r>
    </w:p>
    <w:p w14:paraId="5815B480" w14:textId="7668C31A" w:rsidR="004205FF" w:rsidRPr="00D659F2" w:rsidRDefault="004205FF" w:rsidP="004205FF">
      <w:pPr>
        <w:pStyle w:val="Default"/>
        <w:spacing w:after="120"/>
        <w:jc w:val="both"/>
        <w:rPr>
          <w:rFonts w:ascii="Cambria" w:hAnsi="Cambria" w:cs="Times New Roman"/>
          <w:color w:val="auto"/>
          <w:sz w:val="22"/>
          <w:szCs w:val="22"/>
        </w:rPr>
      </w:pPr>
      <w:r w:rsidRPr="00D659F2">
        <w:rPr>
          <w:rFonts w:ascii="Cambria" w:hAnsi="Cambria" w:cs="Times New Roman"/>
          <w:color w:val="auto"/>
          <w:sz w:val="22"/>
          <w:szCs w:val="22"/>
        </w:rPr>
        <w:t xml:space="preserve">Zbroj studenata na pojedinom studiju na Fakultetu i studenata </w:t>
      </w:r>
      <w:proofErr w:type="spellStart"/>
      <w:r w:rsidRPr="00D659F2">
        <w:rPr>
          <w:rFonts w:ascii="Cambria" w:hAnsi="Cambria" w:cs="Times New Roman"/>
          <w:color w:val="auto"/>
          <w:sz w:val="22"/>
          <w:szCs w:val="22"/>
        </w:rPr>
        <w:t>pr</w:t>
      </w:r>
      <w:r w:rsidR="00BD7C09" w:rsidRPr="00D659F2">
        <w:rPr>
          <w:rFonts w:ascii="Cambria" w:hAnsi="Cambria" w:cs="Times New Roman"/>
          <w:color w:val="auto"/>
          <w:sz w:val="22"/>
          <w:szCs w:val="22"/>
        </w:rPr>
        <w:t>ijelaznika</w:t>
      </w:r>
      <w:proofErr w:type="spellEnd"/>
      <w:r w:rsidRPr="00D659F2">
        <w:rPr>
          <w:rFonts w:ascii="Cambria" w:hAnsi="Cambria" w:cs="Times New Roman"/>
          <w:color w:val="auto"/>
          <w:sz w:val="22"/>
          <w:szCs w:val="22"/>
        </w:rPr>
        <w:t xml:space="preserve"> mora biti u okviru kvota pojedinog studija koje je odobrio Senat Sveučilišta</w:t>
      </w:r>
      <w:r w:rsidR="00923516" w:rsidRPr="00D659F2">
        <w:rPr>
          <w:rFonts w:ascii="Cambria" w:hAnsi="Cambria" w:cs="Times New Roman"/>
          <w:color w:val="auto"/>
          <w:sz w:val="22"/>
          <w:szCs w:val="22"/>
        </w:rPr>
        <w:t xml:space="preserve"> u Zagrebu</w:t>
      </w:r>
      <w:r w:rsidRPr="00D659F2">
        <w:rPr>
          <w:rFonts w:ascii="Cambria" w:hAnsi="Cambria" w:cs="Times New Roman"/>
          <w:color w:val="auto"/>
          <w:sz w:val="22"/>
          <w:szCs w:val="22"/>
        </w:rPr>
        <w:t xml:space="preserve">. </w:t>
      </w:r>
    </w:p>
    <w:p w14:paraId="53BA6D03" w14:textId="641FC11B" w:rsidR="004205FF" w:rsidRPr="00D659F2" w:rsidRDefault="004205FF" w:rsidP="004205FF">
      <w:pPr>
        <w:pStyle w:val="Default"/>
        <w:spacing w:after="120"/>
        <w:jc w:val="both"/>
        <w:rPr>
          <w:rFonts w:ascii="Cambria" w:hAnsi="Cambria" w:cs="Times New Roman"/>
          <w:color w:val="auto"/>
          <w:sz w:val="22"/>
          <w:szCs w:val="22"/>
        </w:rPr>
      </w:pPr>
      <w:r w:rsidRPr="00D659F2">
        <w:rPr>
          <w:rFonts w:ascii="Cambria" w:hAnsi="Cambria" w:cs="Times New Roman"/>
          <w:color w:val="auto"/>
          <w:sz w:val="22"/>
          <w:szCs w:val="22"/>
        </w:rPr>
        <w:t>U slučaju većeg broja zahtjeva za prijelaz studenata, unutar kapaciteta za pojedini studij, izrađuje se posebna rang-lista. Pravo prijelaza ostvaruje se prema postignutom mjestu na rang-listi primjenom sljedećih kriterija</w:t>
      </w:r>
      <w:r w:rsidR="00906942" w:rsidRPr="00D659F2">
        <w:rPr>
          <w:rFonts w:ascii="Cambria" w:hAnsi="Cambria" w:cs="Times New Roman"/>
          <w:color w:val="auto"/>
          <w:sz w:val="22"/>
          <w:szCs w:val="22"/>
        </w:rPr>
        <w:t xml:space="preserve"> izvrsnosti</w:t>
      </w:r>
      <w:r w:rsidRPr="00D659F2">
        <w:rPr>
          <w:rFonts w:ascii="Cambria" w:hAnsi="Cambria" w:cs="Times New Roman"/>
          <w:color w:val="auto"/>
          <w:sz w:val="22"/>
          <w:szCs w:val="22"/>
        </w:rPr>
        <w:t>:</w:t>
      </w:r>
    </w:p>
    <w:p w14:paraId="31F4F61D" w14:textId="77777777" w:rsidR="004205FF" w:rsidRPr="00D659F2" w:rsidRDefault="004205FF" w:rsidP="004205FF">
      <w:pPr>
        <w:pStyle w:val="Default"/>
        <w:numPr>
          <w:ilvl w:val="0"/>
          <w:numId w:val="2"/>
        </w:numPr>
        <w:spacing w:after="120"/>
        <w:jc w:val="both"/>
        <w:rPr>
          <w:rFonts w:ascii="Cambria" w:hAnsi="Cambria" w:cs="Times New Roman"/>
          <w:color w:val="auto"/>
          <w:sz w:val="22"/>
          <w:szCs w:val="22"/>
        </w:rPr>
      </w:pPr>
      <w:r w:rsidRPr="00D659F2">
        <w:rPr>
          <w:rFonts w:ascii="Cambria" w:hAnsi="Cambria" w:cs="Times New Roman"/>
          <w:color w:val="auto"/>
          <w:sz w:val="22"/>
          <w:szCs w:val="22"/>
        </w:rPr>
        <w:t>ostvareni prosjek ocjena u dosadašnjem studiranju,</w:t>
      </w:r>
    </w:p>
    <w:p w14:paraId="1D929133" w14:textId="77777777" w:rsidR="004205FF" w:rsidRPr="00D659F2" w:rsidRDefault="004205FF" w:rsidP="004205FF">
      <w:pPr>
        <w:pStyle w:val="Default"/>
        <w:numPr>
          <w:ilvl w:val="0"/>
          <w:numId w:val="2"/>
        </w:numPr>
        <w:spacing w:after="120"/>
        <w:jc w:val="both"/>
        <w:rPr>
          <w:rFonts w:ascii="Cambria" w:hAnsi="Cambria" w:cs="Times New Roman"/>
          <w:color w:val="auto"/>
          <w:sz w:val="22"/>
          <w:szCs w:val="22"/>
        </w:rPr>
      </w:pPr>
      <w:r w:rsidRPr="00D659F2">
        <w:rPr>
          <w:rFonts w:ascii="Cambria" w:hAnsi="Cambria" w:cs="Times New Roman"/>
          <w:color w:val="auto"/>
          <w:sz w:val="22"/>
          <w:szCs w:val="22"/>
        </w:rPr>
        <w:t>broj položenih ispita,</w:t>
      </w:r>
    </w:p>
    <w:p w14:paraId="1AD92320" w14:textId="77777777" w:rsidR="004205FF" w:rsidRPr="00D659F2" w:rsidRDefault="004205FF" w:rsidP="00A570BD">
      <w:pPr>
        <w:pStyle w:val="Default"/>
        <w:numPr>
          <w:ilvl w:val="0"/>
          <w:numId w:val="2"/>
        </w:numPr>
        <w:spacing w:after="120"/>
        <w:jc w:val="both"/>
        <w:rPr>
          <w:rFonts w:ascii="Cambria" w:hAnsi="Cambria" w:cs="Times New Roman"/>
          <w:color w:val="auto"/>
          <w:sz w:val="22"/>
          <w:szCs w:val="22"/>
        </w:rPr>
      </w:pPr>
      <w:r w:rsidRPr="00D659F2">
        <w:rPr>
          <w:rFonts w:ascii="Cambria" w:hAnsi="Cambria" w:cs="Times New Roman"/>
          <w:color w:val="auto"/>
          <w:sz w:val="22"/>
          <w:szCs w:val="22"/>
        </w:rPr>
        <w:t>broj postignutih ECTS bodova</w:t>
      </w:r>
    </w:p>
    <w:p w14:paraId="3FFA9891" w14:textId="77777777" w:rsidR="00923516" w:rsidRPr="00D659F2" w:rsidRDefault="00923516" w:rsidP="00A570BD">
      <w:pPr>
        <w:pStyle w:val="Default"/>
        <w:spacing w:after="120"/>
        <w:jc w:val="both"/>
        <w:rPr>
          <w:rFonts w:ascii="Cambria" w:hAnsi="Cambria" w:cs="Times New Roman"/>
          <w:color w:val="auto"/>
          <w:sz w:val="22"/>
          <w:szCs w:val="22"/>
        </w:rPr>
      </w:pPr>
    </w:p>
    <w:p w14:paraId="01C3160F" w14:textId="77777777" w:rsidR="00866FDF" w:rsidRPr="00D659F2" w:rsidRDefault="00866FDF" w:rsidP="00A570BD">
      <w:pPr>
        <w:pStyle w:val="Default"/>
        <w:spacing w:after="120"/>
        <w:jc w:val="both"/>
        <w:rPr>
          <w:rFonts w:ascii="Cambria" w:hAnsi="Cambria" w:cs="Times New Roman"/>
          <w:color w:val="auto"/>
          <w:sz w:val="22"/>
          <w:szCs w:val="22"/>
        </w:rPr>
      </w:pPr>
    </w:p>
    <w:p w14:paraId="7D0E0D96" w14:textId="77777777" w:rsidR="00866FDF" w:rsidRPr="00D659F2" w:rsidRDefault="00866FDF" w:rsidP="00A570BD">
      <w:pPr>
        <w:pStyle w:val="Default"/>
        <w:spacing w:after="120"/>
        <w:jc w:val="both"/>
        <w:rPr>
          <w:rFonts w:ascii="Cambria" w:hAnsi="Cambria" w:cs="Times New Roman"/>
          <w:color w:val="auto"/>
          <w:sz w:val="22"/>
          <w:szCs w:val="22"/>
        </w:rPr>
      </w:pPr>
    </w:p>
    <w:p w14:paraId="1725550D" w14:textId="3431FEF0" w:rsidR="004205FF" w:rsidRPr="00D659F2" w:rsidRDefault="00246873" w:rsidP="00A570BD">
      <w:pPr>
        <w:pStyle w:val="Default"/>
        <w:spacing w:after="120"/>
        <w:jc w:val="both"/>
        <w:rPr>
          <w:rFonts w:ascii="Cambria" w:hAnsi="Cambria" w:cs="Times New Roman"/>
          <w:color w:val="auto"/>
          <w:sz w:val="22"/>
          <w:szCs w:val="22"/>
        </w:rPr>
      </w:pPr>
      <w:r w:rsidRPr="00D659F2">
        <w:rPr>
          <w:rFonts w:ascii="Cambria" w:hAnsi="Cambria" w:cs="Times New Roman"/>
          <w:color w:val="auto"/>
          <w:sz w:val="22"/>
          <w:szCs w:val="22"/>
        </w:rPr>
        <w:lastRenderedPageBreak/>
        <w:t>Minimalni kriteriji za podnošenje zahtjeva za prijelaz su sljedeći:</w:t>
      </w:r>
    </w:p>
    <w:p w14:paraId="0E3C7FB5" w14:textId="77777777" w:rsidR="00A570BD" w:rsidRPr="00D659F2" w:rsidRDefault="00A570BD" w:rsidP="00246873">
      <w:pPr>
        <w:pStyle w:val="Default"/>
        <w:numPr>
          <w:ilvl w:val="0"/>
          <w:numId w:val="3"/>
        </w:numPr>
        <w:spacing w:after="120"/>
        <w:jc w:val="both"/>
        <w:rPr>
          <w:rFonts w:ascii="Cambria" w:hAnsi="Cambria" w:cs="Times New Roman"/>
          <w:color w:val="auto"/>
          <w:sz w:val="22"/>
          <w:szCs w:val="22"/>
        </w:rPr>
      </w:pPr>
      <w:r w:rsidRPr="00D659F2">
        <w:rPr>
          <w:rFonts w:ascii="Cambria" w:hAnsi="Cambria" w:cs="Times New Roman"/>
          <w:color w:val="auto"/>
          <w:sz w:val="22"/>
          <w:szCs w:val="22"/>
        </w:rPr>
        <w:t>U trenutku podnošenja zahtjeva za prijelaz u drugu godinu studija na Fakultetu student ne smije imati prosjek ocjena niži od 4,00 te mora imati ostvarenih najmanje 55 ECTS bodova tijekom prve godine studija iz predmeta propisanih studijskim programom i izvedbenim planom nastave za tu godinu studija.</w:t>
      </w:r>
    </w:p>
    <w:p w14:paraId="41FC0E22" w14:textId="6A5C20E9" w:rsidR="00A570BD" w:rsidRPr="00D659F2" w:rsidRDefault="00246873" w:rsidP="00246873">
      <w:pPr>
        <w:pStyle w:val="Default"/>
        <w:numPr>
          <w:ilvl w:val="0"/>
          <w:numId w:val="3"/>
        </w:numPr>
        <w:spacing w:after="120"/>
        <w:jc w:val="both"/>
        <w:rPr>
          <w:rFonts w:ascii="Cambria" w:hAnsi="Cambria" w:cs="Times New Roman"/>
          <w:color w:val="auto"/>
          <w:sz w:val="22"/>
          <w:szCs w:val="22"/>
        </w:rPr>
      </w:pPr>
      <w:r w:rsidRPr="00D659F2">
        <w:rPr>
          <w:rFonts w:ascii="Cambria" w:hAnsi="Cambria" w:cs="Times New Roman"/>
          <w:color w:val="auto"/>
          <w:sz w:val="22"/>
          <w:szCs w:val="22"/>
        </w:rPr>
        <w:t>U trenutku podnošenja zahtjeva za prijelaz u</w:t>
      </w:r>
      <w:r w:rsidR="00906942" w:rsidRPr="00D659F2">
        <w:rPr>
          <w:rFonts w:ascii="Cambria" w:hAnsi="Cambria" w:cs="Times New Roman"/>
          <w:color w:val="auto"/>
          <w:sz w:val="22"/>
          <w:szCs w:val="22"/>
        </w:rPr>
        <w:t xml:space="preserve"> treću</w:t>
      </w:r>
      <w:r w:rsidRPr="00D659F2">
        <w:rPr>
          <w:rFonts w:ascii="Cambria" w:hAnsi="Cambria" w:cs="Times New Roman"/>
          <w:color w:val="auto"/>
          <w:sz w:val="22"/>
          <w:szCs w:val="22"/>
        </w:rPr>
        <w:t xml:space="preserve"> godinu studija na Fakultetu student ne smije imati prosjek ocjena niži od </w:t>
      </w:r>
      <w:r w:rsidR="00A570BD" w:rsidRPr="00D659F2">
        <w:rPr>
          <w:rFonts w:ascii="Cambria" w:hAnsi="Cambria" w:cs="Times New Roman"/>
          <w:color w:val="auto"/>
          <w:sz w:val="22"/>
          <w:szCs w:val="22"/>
        </w:rPr>
        <w:t>3,50 te mora imati stečenih najmanje 110 ECTS bodova tijekom prve dvije godine studija</w:t>
      </w:r>
      <w:r w:rsidR="00923516" w:rsidRPr="00D659F2">
        <w:rPr>
          <w:rFonts w:ascii="Cambria" w:hAnsi="Cambria" w:cs="Times New Roman"/>
          <w:color w:val="auto"/>
          <w:sz w:val="22"/>
          <w:szCs w:val="22"/>
        </w:rPr>
        <w:t xml:space="preserve"> iz predmeta propisanih studijskim programom i izvedbenim planom nastave za tu godinu studija</w:t>
      </w:r>
      <w:r w:rsidR="00A570BD" w:rsidRPr="00D659F2">
        <w:rPr>
          <w:rFonts w:ascii="Cambria" w:hAnsi="Cambria" w:cs="Times New Roman"/>
          <w:color w:val="auto"/>
          <w:sz w:val="22"/>
          <w:szCs w:val="22"/>
        </w:rPr>
        <w:t>.</w:t>
      </w:r>
    </w:p>
    <w:p w14:paraId="7DB6FDD9" w14:textId="77777777" w:rsidR="00246873" w:rsidRPr="00D659F2" w:rsidRDefault="00246873" w:rsidP="00246873">
      <w:pPr>
        <w:pStyle w:val="Default"/>
        <w:spacing w:after="120"/>
        <w:jc w:val="both"/>
        <w:rPr>
          <w:rFonts w:ascii="Cambria" w:hAnsi="Cambria" w:cs="Times New Roman"/>
          <w:color w:val="auto"/>
          <w:sz w:val="22"/>
          <w:szCs w:val="22"/>
        </w:rPr>
      </w:pPr>
      <w:r w:rsidRPr="00D659F2">
        <w:rPr>
          <w:rFonts w:ascii="Cambria" w:hAnsi="Cambria" w:cs="Times New Roman"/>
          <w:color w:val="auto"/>
          <w:sz w:val="22"/>
          <w:szCs w:val="22"/>
        </w:rPr>
        <w:t xml:space="preserve">Molbe kandidata koji ne zadovoljavaju </w:t>
      </w:r>
      <w:r w:rsidR="00464C3D" w:rsidRPr="00D659F2">
        <w:rPr>
          <w:rFonts w:ascii="Cambria" w:hAnsi="Cambria" w:cs="Times New Roman"/>
          <w:color w:val="auto"/>
          <w:sz w:val="22"/>
          <w:szCs w:val="22"/>
        </w:rPr>
        <w:t>minimalne</w:t>
      </w:r>
      <w:r w:rsidR="00C95D69" w:rsidRPr="00D659F2">
        <w:rPr>
          <w:rFonts w:ascii="Cambria" w:hAnsi="Cambria" w:cs="Times New Roman"/>
          <w:color w:val="auto"/>
          <w:sz w:val="22"/>
          <w:szCs w:val="22"/>
        </w:rPr>
        <w:t xml:space="preserve"> kriterije neće se uzimati u obzir.</w:t>
      </w:r>
    </w:p>
    <w:p w14:paraId="70356351" w14:textId="1A20A808" w:rsidR="00A570BD" w:rsidRPr="00D659F2" w:rsidRDefault="00A570BD" w:rsidP="00A570BD">
      <w:pPr>
        <w:pStyle w:val="Default"/>
        <w:spacing w:after="120"/>
        <w:jc w:val="both"/>
        <w:rPr>
          <w:rFonts w:ascii="Cambria" w:hAnsi="Cambria" w:cs="Times New Roman"/>
          <w:color w:val="auto"/>
          <w:sz w:val="22"/>
          <w:szCs w:val="22"/>
        </w:rPr>
      </w:pPr>
      <w:r w:rsidRPr="00D659F2">
        <w:rPr>
          <w:rFonts w:ascii="Cambria" w:hAnsi="Cambria" w:cs="Times New Roman"/>
          <w:color w:val="auto"/>
          <w:sz w:val="22"/>
          <w:szCs w:val="22"/>
        </w:rPr>
        <w:t>Iznimno, a u okviru kvota pojedinog studija koje je odobrio Senat Sveučilišta, čelnik Fakulteta na preporuku prodekana za nastavu, može odobriti prijelaz stu</w:t>
      </w:r>
      <w:r w:rsidR="00BD7C09" w:rsidRPr="00D659F2">
        <w:rPr>
          <w:rFonts w:ascii="Cambria" w:hAnsi="Cambria" w:cs="Times New Roman"/>
          <w:color w:val="auto"/>
          <w:sz w:val="22"/>
          <w:szCs w:val="22"/>
        </w:rPr>
        <w:t>dentu koji ne udovoljava kriterije izvrsnosti</w:t>
      </w:r>
      <w:r w:rsidRPr="00D659F2">
        <w:rPr>
          <w:rFonts w:ascii="Cambria" w:hAnsi="Cambria" w:cs="Times New Roman"/>
          <w:color w:val="auto"/>
          <w:sz w:val="22"/>
          <w:szCs w:val="22"/>
        </w:rPr>
        <w:t>, ako je prijelaz potreban zbog teže bolesti, preseljenja obitelji, obveze treninga vrhunskih sportaša ili nekog drugog opravdanog razloga.</w:t>
      </w:r>
      <w:r w:rsidR="00720475" w:rsidRPr="00D659F2">
        <w:rPr>
          <w:rFonts w:ascii="Cambria" w:hAnsi="Cambria" w:cs="Times New Roman"/>
          <w:color w:val="auto"/>
          <w:sz w:val="22"/>
          <w:szCs w:val="22"/>
        </w:rPr>
        <w:t xml:space="preserve"> </w:t>
      </w:r>
    </w:p>
    <w:p w14:paraId="4B30136F" w14:textId="77777777" w:rsidR="00A570BD" w:rsidRPr="00D659F2" w:rsidRDefault="00A570BD" w:rsidP="00A570BD">
      <w:pPr>
        <w:pStyle w:val="Default"/>
        <w:spacing w:after="120"/>
        <w:jc w:val="both"/>
        <w:rPr>
          <w:rFonts w:ascii="Cambria" w:hAnsi="Cambria" w:cs="Times New Roman"/>
          <w:color w:val="auto"/>
          <w:sz w:val="22"/>
          <w:szCs w:val="22"/>
        </w:rPr>
      </w:pPr>
    </w:p>
    <w:p w14:paraId="18BFE771" w14:textId="77777777" w:rsidR="00BD7C09" w:rsidRPr="003A6AEC" w:rsidRDefault="00BD7C09" w:rsidP="003A6AEC">
      <w:pPr>
        <w:pStyle w:val="Default"/>
        <w:spacing w:after="120"/>
        <w:jc w:val="center"/>
        <w:rPr>
          <w:rFonts w:ascii="Cambria" w:hAnsi="Cambria" w:cs="Times New Roman"/>
          <w:b/>
          <w:bCs/>
          <w:color w:val="auto"/>
          <w:sz w:val="22"/>
          <w:szCs w:val="22"/>
        </w:rPr>
      </w:pPr>
      <w:r w:rsidRPr="003A6AEC">
        <w:rPr>
          <w:rFonts w:ascii="Cambria" w:hAnsi="Cambria" w:cs="Times New Roman"/>
          <w:b/>
          <w:bCs/>
          <w:color w:val="auto"/>
          <w:sz w:val="22"/>
          <w:szCs w:val="22"/>
        </w:rPr>
        <w:t>Molbe za prijelaz s drugih sveučiliš</w:t>
      </w:r>
      <w:bookmarkStart w:id="0" w:name="_GoBack"/>
      <w:bookmarkEnd w:id="0"/>
      <w:r w:rsidRPr="003A6AEC">
        <w:rPr>
          <w:rFonts w:ascii="Cambria" w:hAnsi="Cambria" w:cs="Times New Roman"/>
          <w:b/>
          <w:bCs/>
          <w:color w:val="auto"/>
          <w:sz w:val="22"/>
          <w:szCs w:val="22"/>
        </w:rPr>
        <w:t>ta izvan Republike Hrvatske</w:t>
      </w:r>
    </w:p>
    <w:p w14:paraId="4CCC3360" w14:textId="77777777" w:rsidR="003A6AEC" w:rsidRDefault="003A6AEC" w:rsidP="003A6AEC">
      <w:pPr>
        <w:pStyle w:val="NoSpacing"/>
      </w:pPr>
    </w:p>
    <w:p w14:paraId="0E6F0C60" w14:textId="374AD4A3" w:rsidR="00BD7C09" w:rsidRPr="00D659F2" w:rsidRDefault="00BD7C09" w:rsidP="00923516">
      <w:pPr>
        <w:jc w:val="both"/>
        <w:rPr>
          <w:rFonts w:ascii="Cambria" w:hAnsi="Cambria"/>
        </w:rPr>
      </w:pPr>
      <w:r w:rsidRPr="00D659F2">
        <w:rPr>
          <w:rFonts w:ascii="Cambria" w:hAnsi="Cambria"/>
        </w:rPr>
        <w:t>Za kandidate s inozemnih sveučilišta vrijede isti opći uvjeti, no prijelaz se ostvaruje po posebnom postupku. Zahtjev za akademsko priznavanje inozemnih visokoškolskih kvalifikacija kao i za priznavanje razdoblja studija provedenog na inozemnoj visokoškolskoj ustanovi sa svrhom prijelaza i nastavka studija na Filozofskom fakultetu Sveučilišta u Zagrebu podnosi se sa svom dokumentacijom i dokazom o uplati troškova postupka isključivo putem pošte na adresu:</w:t>
      </w:r>
    </w:p>
    <w:p w14:paraId="41E7EE56" w14:textId="1F405EE8" w:rsidR="00BD7C09" w:rsidRPr="00D659F2" w:rsidRDefault="00BD7C09" w:rsidP="00BD7C09">
      <w:pPr>
        <w:rPr>
          <w:rFonts w:ascii="Cambria" w:hAnsi="Cambria"/>
          <w:i/>
        </w:rPr>
      </w:pPr>
      <w:r w:rsidRPr="00D659F2">
        <w:rPr>
          <w:rFonts w:ascii="Cambria" w:hAnsi="Cambria"/>
          <w:b/>
          <w:bCs/>
          <w:i/>
        </w:rPr>
        <w:t>Sveučilište u Zagrebu</w:t>
      </w:r>
      <w:r w:rsidRPr="00D659F2">
        <w:rPr>
          <w:rFonts w:ascii="Cambria" w:hAnsi="Cambria"/>
          <w:b/>
          <w:bCs/>
          <w:i/>
        </w:rPr>
        <w:br/>
      </w:r>
      <w:r w:rsidRPr="00D659F2">
        <w:rPr>
          <w:rFonts w:ascii="Cambria" w:hAnsi="Cambria"/>
          <w:bCs/>
          <w:i/>
        </w:rPr>
        <w:t>Ured za akademsko priznavanje inozemnih visokoškolskih kvalifikacija</w:t>
      </w:r>
      <w:r w:rsidRPr="00D659F2">
        <w:rPr>
          <w:rFonts w:ascii="Cambria" w:hAnsi="Cambria"/>
          <w:i/>
        </w:rPr>
        <w:br/>
        <w:t xml:space="preserve">Trg </w:t>
      </w:r>
      <w:r w:rsidR="00352691" w:rsidRPr="00D659F2">
        <w:rPr>
          <w:rFonts w:ascii="Cambria" w:hAnsi="Cambria"/>
          <w:i/>
        </w:rPr>
        <w:t xml:space="preserve">Republike Hrvatske </w:t>
      </w:r>
      <w:r w:rsidR="005E7B9E" w:rsidRPr="00D659F2">
        <w:rPr>
          <w:rFonts w:ascii="Cambria" w:hAnsi="Cambria"/>
          <w:i/>
        </w:rPr>
        <w:t>14</w:t>
      </w:r>
      <w:r w:rsidR="005E7B9E" w:rsidRPr="00D659F2">
        <w:rPr>
          <w:rFonts w:ascii="Cambria" w:hAnsi="Cambria"/>
          <w:i/>
        </w:rPr>
        <w:br/>
        <w:t>P. P. 407</w:t>
      </w:r>
      <w:r w:rsidR="005E7B9E" w:rsidRPr="00D659F2">
        <w:rPr>
          <w:rFonts w:ascii="Cambria" w:hAnsi="Cambria"/>
          <w:i/>
        </w:rPr>
        <w:br/>
        <w:t>HR – 10002 Zagreb</w:t>
      </w:r>
    </w:p>
    <w:p w14:paraId="79AF3600" w14:textId="77777777" w:rsidR="00BD7C09" w:rsidRPr="00D659F2" w:rsidRDefault="00BD7C09" w:rsidP="00BD7C09">
      <w:pPr>
        <w:rPr>
          <w:rFonts w:ascii="Cambria" w:hAnsi="Cambria"/>
        </w:rPr>
      </w:pPr>
      <w:r w:rsidRPr="00D659F2">
        <w:rPr>
          <w:rFonts w:ascii="Cambria" w:hAnsi="Cambria"/>
        </w:rPr>
        <w:t xml:space="preserve">Informacije i kontakt: </w:t>
      </w:r>
    </w:p>
    <w:p w14:paraId="51B79942" w14:textId="7E13713F" w:rsidR="00BD7C09" w:rsidRPr="00D659F2" w:rsidRDefault="008277AA" w:rsidP="00BD7C09">
      <w:pPr>
        <w:rPr>
          <w:rFonts w:ascii="Cambria" w:hAnsi="Cambria"/>
        </w:rPr>
      </w:pPr>
      <w:r w:rsidRPr="00D659F2">
        <w:rPr>
          <w:rFonts w:ascii="Cambria" w:hAnsi="Cambria"/>
        </w:rPr>
        <w:t xml:space="preserve">tel. + 385 (1) 45 64 272  </w:t>
      </w:r>
      <w:r w:rsidR="00BD7C09" w:rsidRPr="00D659F2">
        <w:rPr>
          <w:rFonts w:ascii="Cambria" w:hAnsi="Cambria"/>
        </w:rPr>
        <w:t>(ponedjeljak – petak, 09:00–11:30)</w:t>
      </w:r>
    </w:p>
    <w:p w14:paraId="0B7F4B2D" w14:textId="77777777" w:rsidR="00BD7C09" w:rsidRPr="00D659F2" w:rsidRDefault="00BD7C09" w:rsidP="00BD7C09">
      <w:pPr>
        <w:rPr>
          <w:rFonts w:ascii="Cambria" w:hAnsi="Cambria"/>
        </w:rPr>
      </w:pPr>
      <w:r w:rsidRPr="00D659F2">
        <w:rPr>
          <w:rFonts w:ascii="Cambria" w:hAnsi="Cambria"/>
        </w:rPr>
        <w:t xml:space="preserve">e-mail: </w:t>
      </w:r>
      <w:hyperlink r:id="rId6" w:history="1">
        <w:r w:rsidRPr="00D659F2">
          <w:rPr>
            <w:rStyle w:val="Hyperlink"/>
            <w:rFonts w:ascii="Cambria" w:hAnsi="Cambria"/>
          </w:rPr>
          <w:t>akadured@unizg.hr</w:t>
        </w:r>
      </w:hyperlink>
      <w:r w:rsidRPr="00D659F2">
        <w:rPr>
          <w:rStyle w:val="Hyperlink"/>
          <w:rFonts w:ascii="Cambria" w:hAnsi="Cambria"/>
        </w:rPr>
        <w:t> </w:t>
      </w:r>
    </w:p>
    <w:p w14:paraId="2D73BACA" w14:textId="77777777" w:rsidR="00BD7C09" w:rsidRPr="00D659F2" w:rsidRDefault="003A6AEC" w:rsidP="00BD7C09">
      <w:pPr>
        <w:rPr>
          <w:rStyle w:val="Hyperlink"/>
          <w:rFonts w:ascii="Cambria" w:hAnsi="Cambria"/>
        </w:rPr>
      </w:pPr>
      <w:hyperlink r:id="rId7" w:history="1">
        <w:r w:rsidR="00BD7C09" w:rsidRPr="00D659F2">
          <w:rPr>
            <w:rStyle w:val="Hyperlink"/>
            <w:rFonts w:ascii="Cambria" w:hAnsi="Cambria"/>
          </w:rPr>
          <w:t>www.unizg.hr</w:t>
        </w:r>
      </w:hyperlink>
      <w:r w:rsidR="00BD7C09" w:rsidRPr="00D659F2">
        <w:rPr>
          <w:rStyle w:val="Hyperlink"/>
          <w:rFonts w:ascii="Cambria" w:hAnsi="Cambria"/>
        </w:rPr>
        <w:t xml:space="preserve"> </w:t>
      </w:r>
    </w:p>
    <w:p w14:paraId="46382D00" w14:textId="79CE6BF9" w:rsidR="00BD7C09" w:rsidRPr="00D659F2" w:rsidRDefault="003A6AEC" w:rsidP="00BD7C09">
      <w:pPr>
        <w:rPr>
          <w:rFonts w:ascii="Cambria" w:hAnsi="Cambria"/>
        </w:rPr>
      </w:pPr>
      <w:hyperlink r:id="rId8" w:history="1">
        <w:r w:rsidR="00BD7C09" w:rsidRPr="00D659F2">
          <w:rPr>
            <w:rStyle w:val="Hyperlink"/>
            <w:rFonts w:ascii="Cambria" w:hAnsi="Cambria"/>
          </w:rPr>
          <w:t>http://www.unizg.hr/studiji-i-studiranje/upisi-stipendije-priznavanja/akademsko-priznavanje-inozemnih-visokoskolskih-kvalifikacija/</w:t>
        </w:r>
      </w:hyperlink>
      <w:r w:rsidR="00923516" w:rsidRPr="00D659F2">
        <w:rPr>
          <w:rFonts w:ascii="Cambria" w:hAnsi="Cambria"/>
        </w:rPr>
        <w:t xml:space="preserve">  </w:t>
      </w:r>
    </w:p>
    <w:p w14:paraId="742332B0" w14:textId="77777777" w:rsidR="00BD7C09" w:rsidRPr="00D659F2" w:rsidRDefault="00BD7C09" w:rsidP="00BD7C09">
      <w:pPr>
        <w:ind w:left="4956"/>
        <w:jc w:val="center"/>
        <w:rPr>
          <w:rFonts w:ascii="Cambria" w:hAnsi="Cambria" w:cs="Arial"/>
          <w:b/>
        </w:rPr>
      </w:pPr>
    </w:p>
    <w:p w14:paraId="483E9B54" w14:textId="41E43839" w:rsidR="00352691" w:rsidRPr="00D659F2" w:rsidRDefault="00352691" w:rsidP="00352691">
      <w:pPr>
        <w:ind w:left="4956"/>
        <w:jc w:val="center"/>
        <w:rPr>
          <w:rFonts w:ascii="Cambria" w:hAnsi="Cambria"/>
          <w:b/>
          <w:bCs/>
        </w:rPr>
      </w:pPr>
      <w:r w:rsidRPr="00D659F2">
        <w:rPr>
          <w:rFonts w:ascii="Cambria" w:hAnsi="Cambria"/>
          <w:b/>
          <w:bCs/>
        </w:rPr>
        <w:t>Dekanica</w:t>
      </w:r>
    </w:p>
    <w:p w14:paraId="6B4DCB88" w14:textId="77777777" w:rsidR="0042045E" w:rsidRPr="00D659F2" w:rsidRDefault="0042045E" w:rsidP="0042045E">
      <w:pPr>
        <w:pStyle w:val="NoSpacing"/>
        <w:rPr>
          <w:rFonts w:ascii="Cambria" w:hAnsi="Cambria"/>
        </w:rPr>
      </w:pPr>
    </w:p>
    <w:p w14:paraId="24D9B132" w14:textId="77777777" w:rsidR="00352691" w:rsidRPr="00D659F2" w:rsidRDefault="00352691" w:rsidP="0042045E">
      <w:pPr>
        <w:pStyle w:val="NoSpacing"/>
        <w:rPr>
          <w:rFonts w:ascii="Cambria" w:hAnsi="Cambria"/>
        </w:rPr>
      </w:pPr>
    </w:p>
    <w:p w14:paraId="4E6F902C" w14:textId="77777777" w:rsidR="00352691" w:rsidRPr="00D659F2" w:rsidRDefault="00352691" w:rsidP="00352691">
      <w:pPr>
        <w:ind w:left="4956"/>
        <w:jc w:val="center"/>
        <w:rPr>
          <w:rFonts w:ascii="Cambria" w:hAnsi="Cambria"/>
          <w:b/>
          <w:bCs/>
        </w:rPr>
      </w:pPr>
      <w:r w:rsidRPr="00D659F2">
        <w:rPr>
          <w:rFonts w:ascii="Cambria" w:hAnsi="Cambria"/>
          <w:b/>
          <w:bCs/>
        </w:rPr>
        <w:t xml:space="preserve">Prof. dr. </w:t>
      </w:r>
      <w:proofErr w:type="spellStart"/>
      <w:r w:rsidRPr="00D659F2">
        <w:rPr>
          <w:rFonts w:ascii="Cambria" w:hAnsi="Cambria"/>
          <w:b/>
          <w:bCs/>
        </w:rPr>
        <w:t>sc</w:t>
      </w:r>
      <w:proofErr w:type="spellEnd"/>
      <w:r w:rsidRPr="00D659F2">
        <w:rPr>
          <w:rFonts w:ascii="Cambria" w:hAnsi="Cambria"/>
          <w:b/>
          <w:bCs/>
        </w:rPr>
        <w:t>. Vesna Vlahović-</w:t>
      </w:r>
      <w:proofErr w:type="spellStart"/>
      <w:r w:rsidRPr="00D659F2">
        <w:rPr>
          <w:rFonts w:ascii="Cambria" w:hAnsi="Cambria"/>
          <w:b/>
          <w:bCs/>
        </w:rPr>
        <w:t>Štetić</w:t>
      </w:r>
      <w:proofErr w:type="spellEnd"/>
    </w:p>
    <w:p w14:paraId="1346DF2C" w14:textId="2C6EE80D" w:rsidR="002F5104" w:rsidRPr="009E567E" w:rsidRDefault="00BD7C09">
      <w:pPr>
        <w:rPr>
          <w:rFonts w:ascii="Cambria" w:hAnsi="Cambria"/>
        </w:rPr>
      </w:pPr>
      <w:r w:rsidRPr="00D659F2">
        <w:rPr>
          <w:rFonts w:ascii="Cambria" w:hAnsi="Cambria"/>
        </w:rPr>
        <w:t xml:space="preserve">U Zagrebu, </w:t>
      </w:r>
      <w:r w:rsidR="005E7B9E" w:rsidRPr="00D659F2">
        <w:rPr>
          <w:rFonts w:ascii="Cambria" w:hAnsi="Cambria"/>
        </w:rPr>
        <w:t>31</w:t>
      </w:r>
      <w:r w:rsidRPr="00D659F2">
        <w:rPr>
          <w:rFonts w:ascii="Cambria" w:hAnsi="Cambria"/>
        </w:rPr>
        <w:t xml:space="preserve">. </w:t>
      </w:r>
      <w:r w:rsidR="005E7B9E" w:rsidRPr="00D659F2">
        <w:rPr>
          <w:rFonts w:ascii="Cambria" w:hAnsi="Cambria"/>
        </w:rPr>
        <w:t>kolovoza</w:t>
      </w:r>
      <w:r w:rsidRPr="00D659F2">
        <w:rPr>
          <w:rFonts w:ascii="Cambria" w:hAnsi="Cambria"/>
        </w:rPr>
        <w:t xml:space="preserve"> </w:t>
      </w:r>
      <w:r w:rsidR="005E7B9E" w:rsidRPr="00D659F2">
        <w:rPr>
          <w:rFonts w:ascii="Cambria" w:hAnsi="Cambria"/>
        </w:rPr>
        <w:t>2018</w:t>
      </w:r>
      <w:r w:rsidRPr="00D659F2">
        <w:rPr>
          <w:rFonts w:ascii="Cambria" w:hAnsi="Cambria"/>
        </w:rPr>
        <w:t>.</w:t>
      </w:r>
    </w:p>
    <w:sectPr w:rsidR="002F5104" w:rsidRPr="009E56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E3356"/>
    <w:multiLevelType w:val="hybridMultilevel"/>
    <w:tmpl w:val="4DE25A36"/>
    <w:lvl w:ilvl="0" w:tplc="4B846764">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76ED314B"/>
    <w:multiLevelType w:val="hybridMultilevel"/>
    <w:tmpl w:val="A9EE94B4"/>
    <w:lvl w:ilvl="0" w:tplc="4B846764">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77D91AF2"/>
    <w:multiLevelType w:val="hybridMultilevel"/>
    <w:tmpl w:val="186434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0BD"/>
    <w:rsid w:val="000E03A6"/>
    <w:rsid w:val="00126FE8"/>
    <w:rsid w:val="00171B2D"/>
    <w:rsid w:val="001D4D7C"/>
    <w:rsid w:val="00233B0B"/>
    <w:rsid w:val="00246873"/>
    <w:rsid w:val="002F5104"/>
    <w:rsid w:val="00352691"/>
    <w:rsid w:val="00365C91"/>
    <w:rsid w:val="003A6AEC"/>
    <w:rsid w:val="003F114B"/>
    <w:rsid w:val="0042045E"/>
    <w:rsid w:val="004205FF"/>
    <w:rsid w:val="00464C3D"/>
    <w:rsid w:val="004A104C"/>
    <w:rsid w:val="004B662D"/>
    <w:rsid w:val="005E7B9E"/>
    <w:rsid w:val="006609B3"/>
    <w:rsid w:val="006827D0"/>
    <w:rsid w:val="006A642A"/>
    <w:rsid w:val="007064B0"/>
    <w:rsid w:val="00720475"/>
    <w:rsid w:val="00720C55"/>
    <w:rsid w:val="00752115"/>
    <w:rsid w:val="00807B80"/>
    <w:rsid w:val="008277AA"/>
    <w:rsid w:val="0083179D"/>
    <w:rsid w:val="00854105"/>
    <w:rsid w:val="00866FDF"/>
    <w:rsid w:val="00896BFF"/>
    <w:rsid w:val="00906942"/>
    <w:rsid w:val="00921292"/>
    <w:rsid w:val="00923516"/>
    <w:rsid w:val="009E567E"/>
    <w:rsid w:val="00A02BDF"/>
    <w:rsid w:val="00A570BD"/>
    <w:rsid w:val="00AE2A91"/>
    <w:rsid w:val="00BD7C09"/>
    <w:rsid w:val="00C44490"/>
    <w:rsid w:val="00C95D69"/>
    <w:rsid w:val="00CB1914"/>
    <w:rsid w:val="00D659F2"/>
    <w:rsid w:val="00E151ED"/>
    <w:rsid w:val="00EE65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6A2B"/>
  <w15:chartTrackingRefBased/>
  <w15:docId w15:val="{BC7CB0AF-9004-41D5-8B41-B28D2149F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0B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570BD"/>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A02BDF"/>
    <w:rPr>
      <w:sz w:val="16"/>
      <w:szCs w:val="16"/>
    </w:rPr>
  </w:style>
  <w:style w:type="paragraph" w:styleId="CommentText">
    <w:name w:val="annotation text"/>
    <w:basedOn w:val="Normal"/>
    <w:link w:val="CommentTextChar"/>
    <w:uiPriority w:val="99"/>
    <w:semiHidden/>
    <w:unhideWhenUsed/>
    <w:rsid w:val="00A02BDF"/>
    <w:pPr>
      <w:spacing w:line="240" w:lineRule="auto"/>
    </w:pPr>
    <w:rPr>
      <w:sz w:val="20"/>
      <w:szCs w:val="20"/>
    </w:rPr>
  </w:style>
  <w:style w:type="character" w:customStyle="1" w:styleId="CommentTextChar">
    <w:name w:val="Comment Text Char"/>
    <w:basedOn w:val="DefaultParagraphFont"/>
    <w:link w:val="CommentText"/>
    <w:uiPriority w:val="99"/>
    <w:semiHidden/>
    <w:rsid w:val="00A02BD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02BDF"/>
    <w:rPr>
      <w:b/>
      <w:bCs/>
    </w:rPr>
  </w:style>
  <w:style w:type="character" w:customStyle="1" w:styleId="CommentSubjectChar">
    <w:name w:val="Comment Subject Char"/>
    <w:basedOn w:val="CommentTextChar"/>
    <w:link w:val="CommentSubject"/>
    <w:uiPriority w:val="99"/>
    <w:semiHidden/>
    <w:rsid w:val="00A02BDF"/>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A02B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BDF"/>
    <w:rPr>
      <w:rFonts w:ascii="Segoe UI" w:eastAsia="Calibri" w:hAnsi="Segoe UI" w:cs="Segoe UI"/>
      <w:sz w:val="18"/>
      <w:szCs w:val="18"/>
    </w:rPr>
  </w:style>
  <w:style w:type="character" w:styleId="Hyperlink">
    <w:name w:val="Hyperlink"/>
    <w:unhideWhenUsed/>
    <w:rsid w:val="00BD7C09"/>
    <w:rPr>
      <w:color w:val="0000FF"/>
      <w:u w:val="single"/>
    </w:rPr>
  </w:style>
  <w:style w:type="character" w:styleId="FollowedHyperlink">
    <w:name w:val="FollowedHyperlink"/>
    <w:basedOn w:val="DefaultParagraphFont"/>
    <w:uiPriority w:val="99"/>
    <w:semiHidden/>
    <w:unhideWhenUsed/>
    <w:rsid w:val="006A642A"/>
    <w:rPr>
      <w:color w:val="954F72" w:themeColor="followedHyperlink"/>
      <w:u w:val="single"/>
    </w:rPr>
  </w:style>
  <w:style w:type="paragraph" w:styleId="NoSpacing">
    <w:name w:val="No Spacing"/>
    <w:uiPriority w:val="1"/>
    <w:qFormat/>
    <w:rsid w:val="0042045E"/>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32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zg.hr/studiji-i-studiranje/upisi-stipendije-priznavanja/akademsko-priznavanje-inozemnih-visokoskolskih-kvalifikacija/" TargetMode="External"/><Relationship Id="rId3" Type="http://schemas.openxmlformats.org/officeDocument/2006/relationships/styles" Target="styles.xml"/><Relationship Id="rId7" Type="http://schemas.openxmlformats.org/officeDocument/2006/relationships/hyperlink" Target="http://www.unizg.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kadured@unizg.h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33FE2-D07E-4FEC-A7D3-64ADA90A1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Blanka</cp:lastModifiedBy>
  <cp:revision>32</cp:revision>
  <cp:lastPrinted>2018-08-31T10:28:00Z</cp:lastPrinted>
  <dcterms:created xsi:type="dcterms:W3CDTF">2018-08-31T10:30:00Z</dcterms:created>
  <dcterms:modified xsi:type="dcterms:W3CDTF">2018-08-31T11:59:00Z</dcterms:modified>
</cp:coreProperties>
</file>