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Naziv kolegija: </w:t>
      </w:r>
      <w:r w:rsidR="0048064A">
        <w:rPr>
          <w:rFonts w:ascii="Times New Roman" w:hAnsi="Times New Roman" w:cs="Times New Roman"/>
          <w:b/>
          <w:bCs/>
          <w:iCs/>
        </w:rPr>
        <w:t>Češki prijevodni semina</w:t>
      </w:r>
      <w:bookmarkStart w:id="0" w:name="_GoBack"/>
      <w:bookmarkEnd w:id="0"/>
      <w:r w:rsidR="0048064A">
        <w:rPr>
          <w:rFonts w:ascii="Times New Roman" w:hAnsi="Times New Roman" w:cs="Times New Roman"/>
          <w:b/>
          <w:bCs/>
          <w:iCs/>
        </w:rPr>
        <w:t>r III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ECTS-bodovi</w:t>
      </w:r>
      <w:r>
        <w:rPr>
          <w:rFonts w:ascii="Times New Roman" w:hAnsi="Times New Roman" w:cs="Times New Roman"/>
        </w:rPr>
        <w:t>: 3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Jezik</w:t>
      </w:r>
      <w:r>
        <w:rPr>
          <w:rFonts w:ascii="Times New Roman" w:hAnsi="Times New Roman" w:cs="Times New Roman"/>
        </w:rPr>
        <w:t>: češki, hrvatski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Trajanje</w:t>
      </w:r>
      <w:r>
        <w:rPr>
          <w:rFonts w:ascii="Times New Roman" w:hAnsi="Times New Roman" w:cs="Times New Roman"/>
        </w:rPr>
        <w:t>: 3. semestar (zimski)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Status</w:t>
      </w:r>
      <w:r>
        <w:rPr>
          <w:rFonts w:ascii="Times New Roman" w:hAnsi="Times New Roman" w:cs="Times New Roman"/>
        </w:rPr>
        <w:t>: izborni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Oblik nastave</w:t>
      </w:r>
      <w:r>
        <w:rPr>
          <w:rFonts w:ascii="Times New Roman" w:hAnsi="Times New Roman" w:cs="Times New Roman"/>
        </w:rPr>
        <w:t>: 2 sata seminara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Uvjeti: </w:t>
      </w:r>
      <w:r>
        <w:rPr>
          <w:rFonts w:ascii="Times New Roman" w:hAnsi="Times New Roman" w:cs="Times New Roman"/>
        </w:rPr>
        <w:t>upisan diplomski studij iz Češkog jezika i književnosti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Ispit</w:t>
      </w:r>
      <w:r>
        <w:rPr>
          <w:rFonts w:ascii="Times New Roman" w:hAnsi="Times New Roman" w:cs="Times New Roman"/>
        </w:rPr>
        <w:t>: pismeni</w:t>
      </w:r>
    </w:p>
    <w:p w:rsidR="00EA5303" w:rsidRPr="001C612A" w:rsidRDefault="00EA5303" w:rsidP="00EA5303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Cilj</w:t>
      </w:r>
      <w:r>
        <w:rPr>
          <w:rFonts w:ascii="Times New Roman" w:hAnsi="Times New Roman" w:cs="Times New Roman"/>
        </w:rPr>
        <w:t xml:space="preserve">: </w:t>
      </w:r>
      <w:r w:rsidRPr="00611155">
        <w:rPr>
          <w:rFonts w:ascii="Arial" w:hAnsi="Arial" w:cs="Arial"/>
          <w:sz w:val="20"/>
          <w:szCs w:val="20"/>
        </w:rPr>
        <w:t>Cilj je kolegija da studenti kroz praktično iskustvo razvijaju i unapređuju prijevodne kompetencije</w:t>
      </w:r>
      <w:r>
        <w:rPr>
          <w:rFonts w:ascii="Arial" w:hAnsi="Arial" w:cs="Arial"/>
          <w:sz w:val="20"/>
          <w:szCs w:val="20"/>
        </w:rPr>
        <w:t>, tj. a</w:t>
      </w:r>
      <w:r w:rsidRPr="00611155">
        <w:rPr>
          <w:rFonts w:ascii="Arial" w:hAnsi="Arial" w:cs="Arial"/>
          <w:sz w:val="20"/>
          <w:szCs w:val="20"/>
        </w:rPr>
        <w:t>naliz</w:t>
      </w:r>
      <w:r>
        <w:rPr>
          <w:rFonts w:ascii="Arial" w:hAnsi="Arial" w:cs="Arial"/>
          <w:sz w:val="20"/>
          <w:szCs w:val="20"/>
        </w:rPr>
        <w:t>u</w:t>
      </w:r>
      <w:r w:rsidRPr="00611155">
        <w:rPr>
          <w:rFonts w:ascii="Arial" w:hAnsi="Arial" w:cs="Arial"/>
          <w:sz w:val="20"/>
          <w:szCs w:val="20"/>
        </w:rPr>
        <w:t xml:space="preserve"> prijevodne situacije s obzirom na komunikacijske i funkcionalne čimbenike, analizu izvornog teksta i prepoznavanje prevodilačkih problema te primjenu odgovarajućih prijevodnih strategija i postupaka s obzirom na zahtjeve komunikacijske situacije.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Sadržaj</w:t>
      </w:r>
      <w:r>
        <w:rPr>
          <w:rFonts w:ascii="Times New Roman" w:hAnsi="Times New Roman" w:cs="Times New Roman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Studenti će prevoditi </w:t>
      </w:r>
      <w:r w:rsidRPr="006B1B43">
        <w:rPr>
          <w:rFonts w:ascii="Arial" w:hAnsi="Arial" w:cs="Arial"/>
          <w:sz w:val="20"/>
          <w:szCs w:val="20"/>
        </w:rPr>
        <w:t>autentičn</w:t>
      </w:r>
      <w:r>
        <w:rPr>
          <w:rFonts w:ascii="Arial" w:hAnsi="Arial" w:cs="Arial"/>
          <w:sz w:val="20"/>
          <w:szCs w:val="20"/>
        </w:rPr>
        <w:t>e</w:t>
      </w:r>
      <w:r w:rsidRPr="006B1B43">
        <w:rPr>
          <w:rFonts w:ascii="Arial" w:hAnsi="Arial" w:cs="Arial"/>
          <w:sz w:val="20"/>
          <w:szCs w:val="20"/>
        </w:rPr>
        <w:t xml:space="preserve"> tekstov</w:t>
      </w:r>
      <w:r>
        <w:rPr>
          <w:rFonts w:ascii="Arial" w:hAnsi="Arial" w:cs="Arial"/>
          <w:sz w:val="20"/>
          <w:szCs w:val="20"/>
        </w:rPr>
        <w:t xml:space="preserve">e s češkoga na hrvatski i s hrvatskoga na češki te će se </w:t>
      </w:r>
      <w:r w:rsidRPr="006B1B43">
        <w:rPr>
          <w:rFonts w:ascii="Arial" w:hAnsi="Arial" w:cs="Arial"/>
          <w:sz w:val="20"/>
          <w:szCs w:val="20"/>
        </w:rPr>
        <w:t xml:space="preserve">upoznati </w:t>
      </w:r>
      <w:r>
        <w:rPr>
          <w:rFonts w:ascii="Arial" w:hAnsi="Arial" w:cs="Arial"/>
          <w:sz w:val="20"/>
          <w:szCs w:val="20"/>
        </w:rPr>
        <w:t xml:space="preserve">s obilježjima različitih funkcionalnih stilova u ta dva jezika. Ovladat će pritom </w:t>
      </w:r>
      <w:r w:rsidRPr="006B1B43">
        <w:rPr>
          <w:rFonts w:ascii="Arial" w:hAnsi="Arial" w:cs="Arial"/>
          <w:sz w:val="20"/>
          <w:szCs w:val="20"/>
        </w:rPr>
        <w:t>osnovn</w:t>
      </w:r>
      <w:r>
        <w:rPr>
          <w:rFonts w:ascii="Arial" w:hAnsi="Arial" w:cs="Arial"/>
          <w:sz w:val="20"/>
          <w:szCs w:val="20"/>
        </w:rPr>
        <w:t>im</w:t>
      </w:r>
      <w:r w:rsidRPr="006B1B43">
        <w:rPr>
          <w:rFonts w:ascii="Arial" w:hAnsi="Arial" w:cs="Arial"/>
          <w:sz w:val="20"/>
          <w:szCs w:val="20"/>
        </w:rPr>
        <w:t xml:space="preserve"> tehnik</w:t>
      </w:r>
      <w:r>
        <w:rPr>
          <w:rFonts w:ascii="Arial" w:hAnsi="Arial" w:cs="Arial"/>
          <w:sz w:val="20"/>
          <w:szCs w:val="20"/>
        </w:rPr>
        <w:t>ama</w:t>
      </w:r>
      <w:r w:rsidRPr="006B1B43">
        <w:rPr>
          <w:rFonts w:ascii="Arial" w:hAnsi="Arial" w:cs="Arial"/>
          <w:sz w:val="20"/>
          <w:szCs w:val="20"/>
        </w:rPr>
        <w:t xml:space="preserve"> prevođenja, </w:t>
      </w:r>
      <w:r>
        <w:rPr>
          <w:rFonts w:ascii="Arial" w:hAnsi="Arial" w:cs="Arial"/>
          <w:sz w:val="20"/>
          <w:szCs w:val="20"/>
        </w:rPr>
        <w:t xml:space="preserve">upoznati se s </w:t>
      </w:r>
      <w:r w:rsidRPr="006B1B43">
        <w:rPr>
          <w:rFonts w:ascii="Arial" w:hAnsi="Arial" w:cs="Arial"/>
          <w:sz w:val="20"/>
          <w:szCs w:val="20"/>
        </w:rPr>
        <w:t>različit</w:t>
      </w:r>
      <w:r>
        <w:rPr>
          <w:rFonts w:ascii="Arial" w:hAnsi="Arial" w:cs="Arial"/>
          <w:sz w:val="20"/>
          <w:szCs w:val="20"/>
        </w:rPr>
        <w:t>im fazama</w:t>
      </w:r>
      <w:r w:rsidRPr="006B1B43">
        <w:rPr>
          <w:rFonts w:ascii="Arial" w:hAnsi="Arial" w:cs="Arial"/>
          <w:sz w:val="20"/>
          <w:szCs w:val="20"/>
        </w:rPr>
        <w:t xml:space="preserve"> procesa prevođenja, </w:t>
      </w:r>
      <w:r>
        <w:rPr>
          <w:rFonts w:ascii="Arial" w:hAnsi="Arial" w:cs="Arial"/>
          <w:sz w:val="20"/>
          <w:szCs w:val="20"/>
        </w:rPr>
        <w:t xml:space="preserve">steći </w:t>
      </w:r>
      <w:r w:rsidRPr="006B1B43">
        <w:rPr>
          <w:rFonts w:ascii="Arial" w:hAnsi="Arial" w:cs="Arial"/>
          <w:sz w:val="20"/>
          <w:szCs w:val="20"/>
        </w:rPr>
        <w:t>relevantn</w:t>
      </w:r>
      <w:r>
        <w:rPr>
          <w:rFonts w:ascii="Arial" w:hAnsi="Arial" w:cs="Arial"/>
          <w:sz w:val="20"/>
          <w:szCs w:val="20"/>
        </w:rPr>
        <w:t>o</w:t>
      </w:r>
      <w:r w:rsidRPr="006B1B43">
        <w:rPr>
          <w:rFonts w:ascii="Arial" w:hAnsi="Arial" w:cs="Arial"/>
          <w:sz w:val="20"/>
          <w:szCs w:val="20"/>
        </w:rPr>
        <w:t xml:space="preserve"> znanje o </w:t>
      </w:r>
      <w:r>
        <w:rPr>
          <w:rFonts w:ascii="Arial" w:hAnsi="Arial" w:cs="Arial"/>
          <w:sz w:val="20"/>
          <w:szCs w:val="20"/>
        </w:rPr>
        <w:t xml:space="preserve">pojedinim </w:t>
      </w:r>
      <w:r w:rsidRPr="006B1B43">
        <w:rPr>
          <w:rFonts w:ascii="Arial" w:hAnsi="Arial" w:cs="Arial"/>
          <w:sz w:val="20"/>
          <w:szCs w:val="20"/>
        </w:rPr>
        <w:t>područjima i strukama</w:t>
      </w:r>
      <w:r>
        <w:rPr>
          <w:rFonts w:ascii="Arial" w:hAnsi="Arial" w:cs="Arial"/>
          <w:sz w:val="20"/>
          <w:szCs w:val="20"/>
        </w:rPr>
        <w:t xml:space="preserve"> te se </w:t>
      </w:r>
      <w:r w:rsidRPr="006B1B43">
        <w:rPr>
          <w:rFonts w:ascii="Arial" w:hAnsi="Arial" w:cs="Arial"/>
          <w:sz w:val="20"/>
          <w:szCs w:val="20"/>
        </w:rPr>
        <w:t>odgovorno koristiti izvorima znanja poput referentne literature i interneta</w:t>
      </w:r>
      <w:r>
        <w:rPr>
          <w:rFonts w:ascii="Arial" w:hAnsi="Arial" w:cs="Arial"/>
          <w:sz w:val="20"/>
          <w:szCs w:val="20"/>
        </w:rPr>
        <w:t xml:space="preserve">. </w:t>
      </w:r>
      <w:r w:rsidRPr="00964173">
        <w:rPr>
          <w:rFonts w:ascii="Arial" w:hAnsi="Arial" w:cs="Arial"/>
          <w:sz w:val="20"/>
          <w:szCs w:val="20"/>
        </w:rPr>
        <w:t>Težište kolegija bit će na p</w:t>
      </w:r>
      <w:r>
        <w:rPr>
          <w:rFonts w:ascii="Arial" w:hAnsi="Arial" w:cs="Arial"/>
          <w:sz w:val="20"/>
          <w:szCs w:val="20"/>
        </w:rPr>
        <w:t>u</w:t>
      </w:r>
      <w:r w:rsidRPr="00964173">
        <w:rPr>
          <w:rFonts w:ascii="Arial" w:hAnsi="Arial" w:cs="Arial"/>
          <w:sz w:val="20"/>
          <w:szCs w:val="20"/>
        </w:rPr>
        <w:t>blicističkim tekstovima, novinskim i knjižnim te u nešto manjoj mjeri na administrativnim tekstovim</w:t>
      </w:r>
      <w:r>
        <w:rPr>
          <w:rFonts w:ascii="Arial" w:hAnsi="Arial" w:cs="Arial"/>
          <w:sz w:val="20"/>
          <w:szCs w:val="20"/>
        </w:rPr>
        <w:t>a</w:t>
      </w:r>
      <w:r w:rsidRPr="0096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Jednim o specifičnim ciljeva bit će pokušaj razumijevanja i praćenja izmjene jezika ne u razgovornom nego u oficijelnom standardnom jeziku.</w:t>
      </w:r>
      <w:r>
        <w:rPr>
          <w:rFonts w:ascii="Times New Roman" w:hAnsi="Times New Roman" w:cs="Times New Roman"/>
        </w:rPr>
        <w:t xml:space="preserve"> 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Studentske obaveze: </w:t>
      </w:r>
      <w:r>
        <w:rPr>
          <w:rFonts w:ascii="Times New Roman" w:hAnsi="Times New Roman" w:cs="Times New Roman"/>
        </w:rPr>
        <w:t>Od studenata se o</w:t>
      </w:r>
      <w:r>
        <w:rPr>
          <w:rFonts w:eastAsia="TimesNewRoman" w:cs="TimesNewRoman"/>
        </w:rPr>
        <w:t>č</w:t>
      </w:r>
      <w:r>
        <w:rPr>
          <w:rFonts w:ascii="Times New Roman" w:hAnsi="Times New Roman" w:cs="Times New Roman"/>
        </w:rPr>
        <w:t>ekuje prisustvovanje na 80 % nastavnih sati, redovito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obavljanje zadanih tjednih zadataka bez kojih ne mogu apsolvirati kolegij. 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Raspored rada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Uvod.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Specifičnosti i značajke publicističkog prevođenja.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Vrste publicističkih tekstova i izričaja, žanrovi i teme, nekoliko primjera.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 analiza članaka iz dnevnog tiska, politika.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 analiza članaka iz dnevnog tiska, gospodarstvo i financije.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 analiza članaka iz dnevnog tiska, socijalna pitanja.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 analiza članaka iz dnevnog tiska, život.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 analiza članaka iz tjednih i mjesečnih časopisa.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Različite teme za prevođenje iz tjednika i mjesečnika, analiza i prijevodi.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publicističkih i stručnih knjiga.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neknjiževnog jezika. Prevođenje tekstova starijeg datuma nastanka.</w:t>
      </w:r>
    </w:p>
    <w:p w:rsidR="00EA5303" w:rsidRPr="006E6C33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Usporedbe tekstova iz različitih razdoblja 20. stoljeća, prevođenje i analiza.</w:t>
      </w:r>
    </w:p>
    <w:p w:rsidR="00EA5303" w:rsidRPr="006E6C33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 xml:space="preserve"> Usporedbe tekstova iz različitih razdoblja 20. stoljeća, prevođenje i analiza.</w:t>
      </w:r>
    </w:p>
    <w:p w:rsidR="00EA5303" w:rsidRPr="000F7204" w:rsidRDefault="00EA5303" w:rsidP="00EA5303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Samostalno studentsko uređivanje prevedenoga teksta.</w:t>
      </w:r>
    </w:p>
    <w:p w:rsidR="00EA5303" w:rsidRPr="000F7204" w:rsidRDefault="00EA5303" w:rsidP="00EA5303">
      <w:pPr>
        <w:pStyle w:val="ListParagraph"/>
        <w:spacing w:after="0" w:line="259" w:lineRule="auto"/>
        <w:ind w:left="345" w:firstLine="0"/>
        <w:rPr>
          <w:sz w:val="22"/>
        </w:rPr>
      </w:pP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5303" w:rsidRDefault="00EA5303" w:rsidP="00EA53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Literatura</w:t>
      </w:r>
      <w:r>
        <w:rPr>
          <w:rFonts w:ascii="Times New Roman" w:hAnsi="Times New Roman" w:cs="Times New Roman"/>
        </w:rPr>
        <w:t>:</w:t>
      </w:r>
    </w:p>
    <w:p w:rsidR="00EA5303" w:rsidRDefault="00EA5303" w:rsidP="00EA53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Slovník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spisovné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češtiny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pro školu a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veřejnost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Academia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>, Praha</w:t>
      </w:r>
      <w:r>
        <w:rPr>
          <w:rFonts w:ascii="Arial" w:hAnsi="Arial" w:cs="Arial"/>
          <w:color w:val="000000"/>
          <w:sz w:val="20"/>
          <w:szCs w:val="20"/>
        </w:rPr>
        <w:t>, 2009.</w:t>
      </w:r>
    </w:p>
    <w:p w:rsidR="00EA5303" w:rsidRPr="001C612A" w:rsidRDefault="00EA5303" w:rsidP="00EA5303">
      <w:pPr>
        <w:tabs>
          <w:tab w:val="left" w:pos="2820"/>
        </w:tabs>
        <w:rPr>
          <w:rFonts w:ascii="Arial" w:hAnsi="Arial" w:cs="Arial"/>
          <w:color w:val="000000"/>
          <w:sz w:val="20"/>
          <w:szCs w:val="20"/>
        </w:rPr>
      </w:pP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Slovník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české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frazeologie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idiomatiky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I. - III.,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Academia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>, Praha</w:t>
      </w:r>
      <w:r>
        <w:rPr>
          <w:rFonts w:ascii="Arial" w:hAnsi="Arial" w:cs="Arial"/>
          <w:color w:val="000000"/>
          <w:sz w:val="20"/>
          <w:szCs w:val="20"/>
        </w:rPr>
        <w:t>, 1983-88.</w:t>
      </w:r>
    </w:p>
    <w:p w:rsidR="00EA5303" w:rsidRDefault="00EA5303" w:rsidP="00EA53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Novosad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D. Profeta, </w:t>
      </w:r>
      <w:r w:rsidRPr="00A845F3">
        <w:rPr>
          <w:rFonts w:ascii="Arial" w:hAnsi="Arial" w:cs="Arial"/>
          <w:color w:val="000000"/>
          <w:sz w:val="20"/>
          <w:szCs w:val="20"/>
        </w:rPr>
        <w:t>Hrvatsko-češki rječnik; I</w:t>
      </w:r>
      <w:r>
        <w:rPr>
          <w:rFonts w:ascii="Arial" w:hAnsi="Arial" w:cs="Arial"/>
          <w:color w:val="000000"/>
          <w:sz w:val="20"/>
          <w:szCs w:val="20"/>
        </w:rPr>
        <w:t>nformator</w:t>
      </w:r>
      <w:r w:rsidRPr="00A845F3">
        <w:rPr>
          <w:rFonts w:ascii="Arial" w:hAnsi="Arial" w:cs="Arial"/>
          <w:color w:val="000000"/>
          <w:sz w:val="20"/>
          <w:szCs w:val="20"/>
        </w:rPr>
        <w:t>, Zagreb, 1999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A5303" w:rsidRPr="001C612A" w:rsidRDefault="00EA5303" w:rsidP="00EA5303">
      <w:pPr>
        <w:tabs>
          <w:tab w:val="left" w:pos="2820"/>
        </w:tabs>
        <w:rPr>
          <w:rFonts w:ascii="Arial" w:hAnsi="Arial" w:cs="Arial"/>
          <w:color w:val="000000"/>
          <w:sz w:val="20"/>
          <w:szCs w:val="20"/>
        </w:rPr>
      </w:pP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Příruční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mluvnice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češtiny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Nakladatelství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Lidové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noviny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>, Praha, 1995.</w:t>
      </w:r>
    </w:p>
    <w:p w:rsidR="00EA5303" w:rsidRPr="001C612A" w:rsidRDefault="00EA5303" w:rsidP="00EA5303">
      <w:pPr>
        <w:tabs>
          <w:tab w:val="left" w:pos="28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Z. Ribarova, S. Ribarova, Češka gramatika,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Porfirogenet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Zagreb, 2015.</w:t>
      </w:r>
    </w:p>
    <w:p w:rsidR="00EA5303" w:rsidRDefault="00EA5303" w:rsidP="00EA53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J. </w:t>
      </w:r>
      <w:proofErr w:type="spellStart"/>
      <w:r w:rsidRPr="00A845F3">
        <w:rPr>
          <w:rFonts w:ascii="Arial" w:hAnsi="Arial" w:cs="Arial"/>
          <w:color w:val="000000"/>
          <w:sz w:val="20"/>
          <w:szCs w:val="20"/>
        </w:rPr>
        <w:t>Levý</w:t>
      </w:r>
      <w:proofErr w:type="spellEnd"/>
      <w:r w:rsidRPr="00A845F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překladu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Praha, 1998.</w:t>
      </w:r>
    </w:p>
    <w:p w:rsidR="00EA5303" w:rsidRDefault="00EA5303" w:rsidP="00EA53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Slovn</w:t>
      </w:r>
      <w:r>
        <w:rPr>
          <w:rFonts w:ascii="Arial" w:hAnsi="Arial" w:cs="Arial"/>
          <w:color w:val="000000"/>
          <w:sz w:val="20"/>
          <w:szCs w:val="20"/>
          <w:lang w:val="cs-CZ"/>
        </w:rPr>
        <w:t>ík</w:t>
      </w:r>
      <w:proofErr w:type="spell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spisovného jazyka českého </w:t>
      </w:r>
      <w:hyperlink r:id="rId5" w:history="1">
        <w:r w:rsidRPr="002A647A">
          <w:rPr>
            <w:rStyle w:val="Hyperlink"/>
            <w:rFonts w:ascii="Arial" w:hAnsi="Arial" w:cs="Arial"/>
            <w:sz w:val="20"/>
            <w:szCs w:val="20"/>
            <w:lang w:val="cs-CZ"/>
          </w:rPr>
          <w:t>http://ssjc.ujc.cas.cz/</w:t>
        </w:r>
      </w:hyperlink>
    </w:p>
    <w:p w:rsidR="00EA5303" w:rsidRDefault="00EA5303" w:rsidP="00EA53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Příruční slovník a databáze lexikálního archivu </w:t>
      </w:r>
      <w:hyperlink r:id="rId6" w:history="1">
        <w:r w:rsidRPr="002A647A">
          <w:rPr>
            <w:rStyle w:val="Hyperlink"/>
            <w:rFonts w:ascii="Arial" w:hAnsi="Arial" w:cs="Arial"/>
            <w:sz w:val="20"/>
            <w:szCs w:val="20"/>
            <w:lang w:val="cs-CZ"/>
          </w:rPr>
          <w:t>https://bara.ujc.cas.cz/psjc/help.php</w:t>
        </w:r>
      </w:hyperlink>
    </w:p>
    <w:p w:rsidR="00EA5303" w:rsidRPr="004C7F7F" w:rsidRDefault="00EA5303" w:rsidP="00EA53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EA5303" w:rsidRPr="00964173" w:rsidRDefault="00EA5303" w:rsidP="00EA5303"/>
    <w:p w:rsidR="00BA3F71" w:rsidRDefault="00BA3F71"/>
    <w:sectPr w:rsidR="00BA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FFC"/>
    <w:multiLevelType w:val="hybridMultilevel"/>
    <w:tmpl w:val="F3C449CA"/>
    <w:lvl w:ilvl="0" w:tplc="0DC8F6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03"/>
    <w:rsid w:val="001D2005"/>
    <w:rsid w:val="0048064A"/>
    <w:rsid w:val="00B32E37"/>
    <w:rsid w:val="00BA3F71"/>
    <w:rsid w:val="00C718E4"/>
    <w:rsid w:val="00E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361C"/>
  <w15:chartTrackingRefBased/>
  <w15:docId w15:val="{C90EC336-4799-4753-9BB1-9590EA07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03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03"/>
    <w:pPr>
      <w:spacing w:after="4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EA5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a.ujc.cas.cz/psjc/help.php" TargetMode="External"/><Relationship Id="rId5" Type="http://schemas.openxmlformats.org/officeDocument/2006/relationships/hyperlink" Target="http://ssjc.ujc.ca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Katica</cp:lastModifiedBy>
  <cp:revision>2</cp:revision>
  <dcterms:created xsi:type="dcterms:W3CDTF">2018-09-23T16:20:00Z</dcterms:created>
  <dcterms:modified xsi:type="dcterms:W3CDTF">2018-09-23T16:24:00Z</dcterms:modified>
</cp:coreProperties>
</file>