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FA" w:rsidRDefault="00633DFA" w:rsidP="00633DFA">
      <w:pPr>
        <w:pStyle w:val="Heading1"/>
        <w:rPr>
          <w:color w:val="000080"/>
          <w:sz w:val="32"/>
        </w:rPr>
      </w:pPr>
      <w:r>
        <w:rPr>
          <w:color w:val="000080"/>
          <w:sz w:val="32"/>
        </w:rPr>
        <w:t>Češki jezik i književnost</w:t>
      </w:r>
    </w:p>
    <w:p w:rsidR="00633DFA" w:rsidRPr="00AC1780" w:rsidRDefault="00633DFA" w:rsidP="00633DFA">
      <w:pPr>
        <w:pStyle w:val="Heading1"/>
        <w:rPr>
          <w:color w:val="CC0099"/>
        </w:rPr>
      </w:pPr>
      <w:r w:rsidRPr="00AC1780">
        <w:rPr>
          <w:color w:val="CC0099"/>
        </w:rPr>
        <w:t>Preddiplomski studij</w:t>
      </w:r>
    </w:p>
    <w:p w:rsidR="00633DFA" w:rsidRPr="00AC1780" w:rsidRDefault="00633DFA" w:rsidP="00633DFA">
      <w:pPr>
        <w:spacing w:line="360" w:lineRule="auto"/>
        <w:rPr>
          <w:rFonts w:ascii="Cambria" w:hAnsi="Cambria"/>
          <w:b/>
          <w:bCs/>
          <w:color w:val="CC0099"/>
        </w:rPr>
      </w:pPr>
      <w:r w:rsidRPr="00AC1780">
        <w:rPr>
          <w:rFonts w:ascii="Cambria" w:hAnsi="Cambria"/>
          <w:b/>
          <w:bCs/>
          <w:color w:val="CC0099"/>
        </w:rPr>
        <w:t>I. semestar</w:t>
      </w:r>
    </w:p>
    <w:p w:rsidR="00633DFA" w:rsidRDefault="00633DFA" w:rsidP="00633DFA">
      <w:pPr>
        <w:pStyle w:val="Heading1"/>
        <w:rPr>
          <w:b w:val="0"/>
          <w:bCs w:val="0"/>
          <w:color w:val="auto"/>
          <w:sz w:val="24"/>
          <w:u w:val="none"/>
        </w:rPr>
      </w:pPr>
      <w:r>
        <w:rPr>
          <w:b w:val="0"/>
          <w:bCs w:val="0"/>
          <w:color w:val="auto"/>
          <w:sz w:val="24"/>
          <w:u w:val="none"/>
        </w:rPr>
        <w:t xml:space="preserve">A. </w:t>
      </w:r>
      <w:proofErr w:type="spellStart"/>
      <w:r>
        <w:rPr>
          <w:b w:val="0"/>
          <w:bCs w:val="0"/>
          <w:color w:val="auto"/>
          <w:sz w:val="24"/>
          <w:u w:val="none"/>
        </w:rPr>
        <w:t>Novosad</w:t>
      </w:r>
      <w:proofErr w:type="spellEnd"/>
      <w:r>
        <w:rPr>
          <w:b w:val="0"/>
          <w:bCs w:val="0"/>
          <w:color w:val="auto"/>
          <w:sz w:val="24"/>
          <w:u w:val="none"/>
        </w:rPr>
        <w:t>, Češke jezične vježbe I (6V, 5 ECTS)</w:t>
      </w:r>
    </w:p>
    <w:p w:rsidR="00633DFA" w:rsidRDefault="00633DFA" w:rsidP="00633DFA">
      <w:pPr>
        <w:tabs>
          <w:tab w:val="left" w:pos="2655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PON  8-9.30  A312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t xml:space="preserve">   </w:t>
      </w:r>
      <w:r>
        <w:rPr>
          <w:rFonts w:ascii="Cambria" w:hAnsi="Cambria"/>
        </w:rPr>
        <w:t>UTO  15.30-17  A312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SRI  15.30-17  A312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PON  9.30-11  A312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UTO  17-18.30  A312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SRI  17-18.30  A312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S. Kos, Uvod u češku kulturu (3P+1S, 5 ECTS)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PON  14-15.30  A224 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SRI   14-15.30  A224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</w:p>
    <w:p w:rsidR="00633DFA" w:rsidRPr="00AC1780" w:rsidRDefault="00633DFA" w:rsidP="00633DFA">
      <w:pPr>
        <w:pStyle w:val="Heading2"/>
        <w:rPr>
          <w:color w:val="CC0099"/>
        </w:rPr>
      </w:pPr>
      <w:r w:rsidRPr="00AC1780">
        <w:rPr>
          <w:color w:val="CC0099"/>
        </w:rPr>
        <w:t>III. semestar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S. Ribarova, Češke jezične vježbe III (6V, 5 ECTS)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UTO  8-9.30  A124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ČET  14-15.30  A224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PET  9.30-11  A118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UTO  9.30 -11  A124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ČET  15.30-17  A224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PET  15.30 -17  A312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K. Ivanković, Češka književnost do kraja XIX. st. (3P+1S, 5 ECTS)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SRI  14-15.30  A124  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PET  14-15.30  A223  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</w:p>
    <w:p w:rsidR="00633DFA" w:rsidRDefault="00633DFA" w:rsidP="00633DFA">
      <w:pPr>
        <w:pStyle w:val="Heading2"/>
        <w:rPr>
          <w:color w:val="CC0099"/>
        </w:rPr>
      </w:pPr>
    </w:p>
    <w:p w:rsidR="00633DFA" w:rsidRPr="00AC1780" w:rsidRDefault="00633DFA" w:rsidP="00633DFA">
      <w:pPr>
        <w:pStyle w:val="Heading2"/>
        <w:rPr>
          <w:color w:val="CC0099"/>
        </w:rPr>
      </w:pPr>
      <w:r w:rsidRPr="00AC1780">
        <w:rPr>
          <w:color w:val="CC0099"/>
        </w:rPr>
        <w:t>V. semestar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E. </w:t>
      </w:r>
      <w:proofErr w:type="spellStart"/>
      <w:r>
        <w:rPr>
          <w:rFonts w:ascii="Cambria" w:hAnsi="Cambria"/>
        </w:rPr>
        <w:t>Pallasová</w:t>
      </w:r>
      <w:proofErr w:type="spellEnd"/>
      <w:r>
        <w:rPr>
          <w:rFonts w:ascii="Cambria" w:hAnsi="Cambria"/>
        </w:rPr>
        <w:t>, Češke jezične vježbe V (6V, 5 ECTS)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PON  8-9.30  A215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UTO   8-9.30  A312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PET  9.30-11 A213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P.  Vuković, Sintaksa češkoga jezika (4P, 5 ECTS)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UTO  11-12.30  A124  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PET  11-12.30  A124  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</w:p>
    <w:p w:rsidR="00633DFA" w:rsidRDefault="00633DFA" w:rsidP="00633DFA">
      <w:pPr>
        <w:pStyle w:val="Heading4"/>
      </w:pPr>
    </w:p>
    <w:p w:rsidR="00633DFA" w:rsidRDefault="00633DFA" w:rsidP="00633DFA">
      <w:pPr>
        <w:pStyle w:val="Heading4"/>
      </w:pPr>
      <w:r>
        <w:t>Izborni kolegiji u preddiplomskom studiju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</w:t>
      </w:r>
      <w:proofErr w:type="spellStart"/>
      <w:r>
        <w:rPr>
          <w:rFonts w:ascii="Cambria" w:hAnsi="Cambria"/>
        </w:rPr>
        <w:t>Ivačić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Bohumil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Hrabal</w:t>
      </w:r>
      <w:proofErr w:type="spellEnd"/>
      <w:r>
        <w:rPr>
          <w:rFonts w:ascii="Cambria" w:hAnsi="Cambria"/>
        </w:rPr>
        <w:t xml:space="preserve"> (2P+2S, 5 ECTS, nositeljica: K. Ivanković)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UTO   12.30-14  A224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PET   12.30-14  A124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Žagar/T. </w:t>
      </w:r>
      <w:proofErr w:type="spellStart"/>
      <w:r>
        <w:rPr>
          <w:rFonts w:ascii="Cambria" w:hAnsi="Cambria"/>
        </w:rPr>
        <w:t>Kuštović</w:t>
      </w:r>
      <w:proofErr w:type="spellEnd"/>
      <w:r>
        <w:rPr>
          <w:rFonts w:ascii="Cambria" w:hAnsi="Cambria"/>
        </w:rPr>
        <w:t>, Osnove staroslavenskoga jezika (2P+2S, 5 ECTS, nositelj: M. Žagar)</w:t>
      </w:r>
    </w:p>
    <w:p w:rsidR="00633DFA" w:rsidRDefault="00633DFA" w:rsidP="00633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 xml:space="preserve">   PON  9.30-11  A119 </w:t>
      </w:r>
    </w:p>
    <w:p w:rsidR="00633DFA" w:rsidRPr="00913D8D" w:rsidRDefault="00633DFA" w:rsidP="00633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 xml:space="preserve">   SRI   13.15-14  D</w:t>
      </w:r>
      <w:r w:rsidRPr="00913D8D">
        <w:rPr>
          <w:rFonts w:asciiTheme="majorHAnsi" w:hAnsiTheme="majorHAnsi" w:cs="Courier New"/>
        </w:rPr>
        <w:t xml:space="preserve">VII </w:t>
      </w:r>
    </w:p>
    <w:p w:rsidR="00633DFA" w:rsidRPr="00913D8D" w:rsidRDefault="00633DFA" w:rsidP="00633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 xml:space="preserve">   PET   </w:t>
      </w:r>
      <w:r w:rsidRPr="00913D8D">
        <w:rPr>
          <w:rFonts w:asciiTheme="majorHAnsi" w:hAnsiTheme="majorHAnsi" w:cs="Courier New"/>
        </w:rPr>
        <w:t>8.45-9.30</w:t>
      </w:r>
      <w:r>
        <w:rPr>
          <w:rFonts w:asciiTheme="majorHAnsi" w:hAnsiTheme="majorHAnsi" w:cs="Courier New"/>
        </w:rPr>
        <w:t xml:space="preserve">  D</w:t>
      </w:r>
      <w:r w:rsidRPr="00913D8D">
        <w:rPr>
          <w:rFonts w:asciiTheme="majorHAnsi" w:hAnsiTheme="majorHAnsi" w:cs="Courier New"/>
        </w:rPr>
        <w:t xml:space="preserve">VII 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J. Horvat, Hrvatski jezik (4S, 5ECTS, nositeljice: Z. Jelaska, I. Vidović </w:t>
      </w:r>
      <w:proofErr w:type="spellStart"/>
      <w:r>
        <w:rPr>
          <w:rFonts w:ascii="Cambria" w:hAnsi="Cambria"/>
        </w:rPr>
        <w:t>Bolt</w:t>
      </w:r>
      <w:proofErr w:type="spellEnd"/>
      <w:r>
        <w:rPr>
          <w:rFonts w:ascii="Cambria" w:hAnsi="Cambria"/>
        </w:rPr>
        <w:t>)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  <w:color w:val="FF0000"/>
        </w:rPr>
        <w:t xml:space="preserve">   </w:t>
      </w:r>
      <w:r>
        <w:rPr>
          <w:rFonts w:ascii="Cambria" w:hAnsi="Cambria"/>
        </w:rPr>
        <w:t>PET  16.15-17.45  A118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PET  17.45-19.15  A118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</w:p>
    <w:p w:rsidR="00633DFA" w:rsidRDefault="00633DFA" w:rsidP="00633DFA">
      <w:pPr>
        <w:spacing w:line="360" w:lineRule="auto"/>
        <w:rPr>
          <w:rFonts w:ascii="Cambria" w:hAnsi="Cambria"/>
        </w:rPr>
      </w:pP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E. </w:t>
      </w:r>
      <w:proofErr w:type="spellStart"/>
      <w:r>
        <w:rPr>
          <w:rFonts w:ascii="Cambria" w:hAnsi="Cambria"/>
        </w:rPr>
        <w:t>Pallasová</w:t>
      </w:r>
      <w:proofErr w:type="spellEnd"/>
      <w:r w:rsidRPr="00434E11">
        <w:rPr>
          <w:rFonts w:ascii="Cambria" w:hAnsi="Cambria"/>
        </w:rPr>
        <w:t xml:space="preserve">, Češki jezik (za </w:t>
      </w:r>
      <w:proofErr w:type="spellStart"/>
      <w:r w:rsidRPr="00434E11">
        <w:rPr>
          <w:rFonts w:ascii="Cambria" w:hAnsi="Cambria"/>
        </w:rPr>
        <w:t>nebohemiste</w:t>
      </w:r>
      <w:proofErr w:type="spellEnd"/>
      <w:r w:rsidRPr="00434E11">
        <w:rPr>
          <w:rFonts w:ascii="Cambria" w:hAnsi="Cambria"/>
        </w:rPr>
        <w:t>) (4S, 5 ECTS)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UTO  9.30-11 A312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PET  8-9.30  A213</w:t>
      </w:r>
    </w:p>
    <w:p w:rsidR="00633DFA" w:rsidRPr="00463408" w:rsidRDefault="00633DFA" w:rsidP="00633DFA">
      <w:pPr>
        <w:spacing w:line="360" w:lineRule="auto"/>
        <w:rPr>
          <w:rFonts w:ascii="Cambria" w:hAnsi="Cambria"/>
        </w:rPr>
      </w:pPr>
    </w:p>
    <w:p w:rsidR="00633DFA" w:rsidRDefault="00633DFA" w:rsidP="00633DFA">
      <w:pPr>
        <w:pStyle w:val="Heading1"/>
        <w:rPr>
          <w:b w:val="0"/>
          <w:bCs w:val="0"/>
          <w:color w:val="auto"/>
          <w:sz w:val="24"/>
          <w:u w:val="none"/>
        </w:rPr>
      </w:pPr>
    </w:p>
    <w:p w:rsidR="00633DFA" w:rsidRPr="00AC1780" w:rsidRDefault="00633DFA" w:rsidP="00633DFA">
      <w:pPr>
        <w:pStyle w:val="Heading1"/>
        <w:rPr>
          <w:color w:val="CC0099"/>
        </w:rPr>
      </w:pPr>
      <w:r w:rsidRPr="00AC1780">
        <w:rPr>
          <w:color w:val="CC0099"/>
        </w:rPr>
        <w:t>Diplomski studij</w:t>
      </w:r>
    </w:p>
    <w:p w:rsidR="00633DFA" w:rsidRPr="00AC1780" w:rsidRDefault="00633DFA" w:rsidP="00633DFA">
      <w:pPr>
        <w:pStyle w:val="Heading2"/>
        <w:rPr>
          <w:color w:val="CC0099"/>
        </w:rPr>
      </w:pPr>
      <w:r w:rsidRPr="00AC1780">
        <w:rPr>
          <w:color w:val="CC0099"/>
        </w:rPr>
        <w:t>I. semestar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S. Ribarova, Češke jezične vježbe I (4V, 4 ECTS)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UTO  12.30-14  A312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ČET  11-12.30  A102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</w:t>
      </w:r>
      <w:proofErr w:type="spellStart"/>
      <w:r>
        <w:rPr>
          <w:rFonts w:ascii="Cambria" w:hAnsi="Cambria"/>
        </w:rPr>
        <w:t>Ivačić</w:t>
      </w:r>
      <w:proofErr w:type="spellEnd"/>
      <w:r>
        <w:rPr>
          <w:rFonts w:ascii="Cambria" w:hAnsi="Cambria"/>
        </w:rPr>
        <w:t>, Češki prijevodni seminar I (2S, 2 ECTS, nositeljica: K. Ivanković)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PET 14-15.30  A312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Jajić </w:t>
      </w:r>
      <w:proofErr w:type="spellStart"/>
      <w:r>
        <w:rPr>
          <w:rFonts w:ascii="Cambria" w:hAnsi="Cambria"/>
        </w:rPr>
        <w:t>Novogradec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Glotodidaktika</w:t>
      </w:r>
      <w:proofErr w:type="spellEnd"/>
      <w:r>
        <w:rPr>
          <w:rFonts w:ascii="Cambria" w:hAnsi="Cambria"/>
        </w:rPr>
        <w:t xml:space="preserve"> (2P, 5 ECTS, nositeljica: T. </w:t>
      </w:r>
      <w:proofErr w:type="spellStart"/>
      <w:r>
        <w:rPr>
          <w:rFonts w:ascii="Cambria" w:hAnsi="Cambria"/>
        </w:rPr>
        <w:t>Fuderer</w:t>
      </w:r>
      <w:proofErr w:type="spellEnd"/>
      <w:r>
        <w:rPr>
          <w:rFonts w:ascii="Cambria" w:hAnsi="Cambria"/>
        </w:rPr>
        <w:t>)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PET  11-12.30  A312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Jajić </w:t>
      </w:r>
      <w:proofErr w:type="spellStart"/>
      <w:r>
        <w:rPr>
          <w:rFonts w:ascii="Cambria" w:hAnsi="Cambria"/>
        </w:rPr>
        <w:t>Novogradec</w:t>
      </w:r>
      <w:proofErr w:type="spellEnd"/>
      <w:r>
        <w:rPr>
          <w:rFonts w:ascii="Cambria" w:hAnsi="Cambria"/>
        </w:rPr>
        <w:t>, Usvajanje stranoga jezika (2P, 5 ECTS, nositeljica:</w:t>
      </w:r>
      <w:r w:rsidRPr="0025322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T. </w:t>
      </w:r>
      <w:proofErr w:type="spellStart"/>
      <w:r>
        <w:rPr>
          <w:rFonts w:ascii="Cambria" w:hAnsi="Cambria"/>
        </w:rPr>
        <w:t>Fuderer</w:t>
      </w:r>
      <w:proofErr w:type="spellEnd"/>
      <w:r>
        <w:rPr>
          <w:rFonts w:ascii="Cambria" w:hAnsi="Cambria"/>
        </w:rPr>
        <w:t>)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PET  12.30-14  A312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</w:p>
    <w:p w:rsidR="00633DFA" w:rsidRDefault="00633DFA" w:rsidP="00633DFA">
      <w:pPr>
        <w:pStyle w:val="Heading2"/>
        <w:rPr>
          <w:color w:val="CC0099"/>
        </w:rPr>
      </w:pPr>
    </w:p>
    <w:p w:rsidR="00633DFA" w:rsidRPr="00AC1780" w:rsidRDefault="00633DFA" w:rsidP="00633DFA">
      <w:pPr>
        <w:pStyle w:val="Heading2"/>
        <w:rPr>
          <w:color w:val="CC0099"/>
        </w:rPr>
      </w:pPr>
      <w:r>
        <w:rPr>
          <w:color w:val="CC0099"/>
        </w:rPr>
        <w:t>III</w:t>
      </w:r>
      <w:r w:rsidRPr="00AC1780">
        <w:rPr>
          <w:color w:val="CC0099"/>
        </w:rPr>
        <w:t>. semestar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E. </w:t>
      </w:r>
      <w:proofErr w:type="spellStart"/>
      <w:r>
        <w:rPr>
          <w:rFonts w:ascii="Cambria" w:hAnsi="Cambria"/>
        </w:rPr>
        <w:t>Pallasová</w:t>
      </w:r>
      <w:proofErr w:type="spellEnd"/>
      <w:r>
        <w:rPr>
          <w:rFonts w:ascii="Cambria" w:hAnsi="Cambria"/>
        </w:rPr>
        <w:t>, Češke jezične vježbe III (4V, 5 ECTS)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PON  9.30-11  A215 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ČET   8-9.30  A213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K. Ivanković, Češki prijevodni seminar III (2S, 2 ECTS)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SRI  15.30-17  A124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Jajić </w:t>
      </w:r>
      <w:proofErr w:type="spellStart"/>
      <w:r>
        <w:rPr>
          <w:rFonts w:ascii="Cambria" w:hAnsi="Cambria"/>
        </w:rPr>
        <w:t>Novogradec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Glotodidaktika</w:t>
      </w:r>
      <w:proofErr w:type="spellEnd"/>
      <w:r>
        <w:rPr>
          <w:rFonts w:ascii="Cambria" w:hAnsi="Cambria"/>
        </w:rPr>
        <w:t xml:space="preserve"> (2P, 5 ECTS, nositeljica:</w:t>
      </w:r>
      <w:r w:rsidRPr="0025322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T. </w:t>
      </w:r>
      <w:proofErr w:type="spellStart"/>
      <w:r>
        <w:rPr>
          <w:rFonts w:ascii="Cambria" w:hAnsi="Cambria"/>
        </w:rPr>
        <w:t>Fuderer</w:t>
      </w:r>
      <w:proofErr w:type="spellEnd"/>
      <w:r>
        <w:rPr>
          <w:rFonts w:ascii="Cambria" w:hAnsi="Cambria"/>
        </w:rPr>
        <w:t>)</w:t>
      </w:r>
    </w:p>
    <w:p w:rsidR="00633DFA" w:rsidRPr="00BD3CB2" w:rsidRDefault="00633DFA" w:rsidP="00633DFA">
      <w:pPr>
        <w:spacing w:line="360" w:lineRule="auto"/>
        <w:rPr>
          <w:rFonts w:ascii="Cambria" w:hAnsi="Cambria"/>
        </w:rPr>
      </w:pPr>
      <w:r w:rsidRPr="00BD3CB2">
        <w:rPr>
          <w:rFonts w:ascii="Cambria" w:hAnsi="Cambria"/>
        </w:rPr>
        <w:t xml:space="preserve">   </w:t>
      </w:r>
      <w:r>
        <w:rPr>
          <w:rFonts w:ascii="Cambria" w:hAnsi="Cambria"/>
        </w:rPr>
        <w:t>PET  11-</w:t>
      </w:r>
      <w:r w:rsidRPr="00BD3CB2">
        <w:rPr>
          <w:rFonts w:ascii="Cambria" w:hAnsi="Cambria"/>
        </w:rPr>
        <w:t>12.30</w:t>
      </w:r>
      <w:r>
        <w:rPr>
          <w:rFonts w:ascii="Cambria" w:hAnsi="Cambria"/>
        </w:rPr>
        <w:t xml:space="preserve"> </w:t>
      </w:r>
      <w:r w:rsidRPr="00BD3CB2">
        <w:rPr>
          <w:rFonts w:ascii="Cambria" w:hAnsi="Cambria"/>
        </w:rPr>
        <w:t xml:space="preserve"> A312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</w:p>
    <w:p w:rsidR="00633DFA" w:rsidRPr="00BD3CB2" w:rsidRDefault="00633DFA" w:rsidP="00633DFA">
      <w:pPr>
        <w:spacing w:line="360" w:lineRule="auto"/>
        <w:rPr>
          <w:rFonts w:ascii="Cambria" w:hAnsi="Cambria"/>
        </w:rPr>
      </w:pPr>
      <w:r w:rsidRPr="00BD3CB2">
        <w:rPr>
          <w:rFonts w:ascii="Cambria" w:hAnsi="Cambria"/>
        </w:rPr>
        <w:t xml:space="preserve">M. Jajić </w:t>
      </w:r>
      <w:proofErr w:type="spellStart"/>
      <w:r w:rsidRPr="00BD3CB2">
        <w:rPr>
          <w:rFonts w:ascii="Cambria" w:hAnsi="Cambria"/>
        </w:rPr>
        <w:t>Novogradec</w:t>
      </w:r>
      <w:proofErr w:type="spellEnd"/>
      <w:r w:rsidRPr="00BD3CB2">
        <w:rPr>
          <w:rFonts w:ascii="Cambria" w:hAnsi="Cambria"/>
        </w:rPr>
        <w:t>, Usvajanje stranog</w:t>
      </w:r>
      <w:r>
        <w:rPr>
          <w:rFonts w:ascii="Cambria" w:hAnsi="Cambria"/>
        </w:rPr>
        <w:t>a jezika (2P, 5 ECTS, nositeljica:</w:t>
      </w:r>
      <w:r w:rsidRPr="00BD3CB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T. </w:t>
      </w:r>
      <w:proofErr w:type="spellStart"/>
      <w:r>
        <w:rPr>
          <w:rFonts w:ascii="Cambria" w:hAnsi="Cambria"/>
        </w:rPr>
        <w:t>Fuderer</w:t>
      </w:r>
      <w:proofErr w:type="spellEnd"/>
      <w:r w:rsidRPr="00BD3CB2">
        <w:rPr>
          <w:rFonts w:ascii="Cambria" w:hAnsi="Cambria"/>
        </w:rPr>
        <w:t>)</w:t>
      </w:r>
    </w:p>
    <w:p w:rsidR="00633DFA" w:rsidRPr="00BD3CB2" w:rsidRDefault="00633DFA" w:rsidP="00633DFA">
      <w:pPr>
        <w:spacing w:line="360" w:lineRule="auto"/>
        <w:rPr>
          <w:rFonts w:ascii="Cambria" w:hAnsi="Cambria"/>
        </w:rPr>
      </w:pPr>
      <w:r w:rsidRPr="00BD3CB2">
        <w:rPr>
          <w:rFonts w:ascii="Cambria" w:hAnsi="Cambria"/>
        </w:rPr>
        <w:t xml:space="preserve">   PET </w:t>
      </w:r>
      <w:r>
        <w:rPr>
          <w:rFonts w:ascii="Cambria" w:hAnsi="Cambria"/>
        </w:rPr>
        <w:t xml:space="preserve"> </w:t>
      </w:r>
      <w:r w:rsidRPr="00BD3CB2">
        <w:rPr>
          <w:rFonts w:ascii="Cambria" w:hAnsi="Cambria"/>
        </w:rPr>
        <w:t>12.30</w:t>
      </w:r>
      <w:r>
        <w:rPr>
          <w:rFonts w:ascii="Cambria" w:hAnsi="Cambria"/>
        </w:rPr>
        <w:t xml:space="preserve">-14 </w:t>
      </w:r>
      <w:r w:rsidRPr="00BD3CB2">
        <w:rPr>
          <w:rFonts w:ascii="Cambria" w:hAnsi="Cambria"/>
        </w:rPr>
        <w:t xml:space="preserve"> A312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</w:p>
    <w:p w:rsidR="00633DFA" w:rsidRDefault="00633DFA" w:rsidP="00633DFA">
      <w:pPr>
        <w:pStyle w:val="Heading4"/>
      </w:pPr>
      <w:r>
        <w:t>Izborni kolegiji u diplomskom studiju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P. Vuković, Češka stilistika (1P+1S, 3ECTS)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PET  9.30-11  A124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S. Kos, Božena </w:t>
      </w:r>
      <w:proofErr w:type="spellStart"/>
      <w:r>
        <w:rPr>
          <w:rFonts w:ascii="Cambria" w:hAnsi="Cambria"/>
        </w:rPr>
        <w:t>N</w:t>
      </w:r>
      <w:r>
        <w:rPr>
          <w:rFonts w:ascii="Cambria Math" w:hAnsi="Cambria Math"/>
        </w:rPr>
        <w:t>ĕmcová</w:t>
      </w:r>
      <w:proofErr w:type="spellEnd"/>
      <w:r>
        <w:rPr>
          <w:rFonts w:ascii="Cambria Math" w:hAnsi="Cambria Math"/>
        </w:rPr>
        <w:t xml:space="preserve"> – geneza simbola nacionalne kulture</w:t>
      </w:r>
      <w:r>
        <w:rPr>
          <w:rFonts w:ascii="Cambria" w:hAnsi="Cambria"/>
        </w:rPr>
        <w:t xml:space="preserve"> (1P+1S, 3ECTS)</w:t>
      </w:r>
    </w:p>
    <w:p w:rsidR="00633DFA" w:rsidRDefault="00633DFA" w:rsidP="00633D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PON  16.15-17.45  A118</w:t>
      </w:r>
    </w:p>
    <w:p w:rsidR="00693C58" w:rsidRDefault="00693C58">
      <w:bookmarkStart w:id="0" w:name="_GoBack"/>
      <w:bookmarkEnd w:id="0"/>
    </w:p>
    <w:sectPr w:rsidR="0069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FA"/>
    <w:rsid w:val="00633DFA"/>
    <w:rsid w:val="0069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23C41-8486-4670-8EE4-F8DA3258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33DFA"/>
    <w:pPr>
      <w:keepNext/>
      <w:spacing w:line="360" w:lineRule="auto"/>
      <w:outlineLvl w:val="0"/>
    </w:pPr>
    <w:rPr>
      <w:rFonts w:ascii="Cambria" w:hAnsi="Cambria"/>
      <w:b/>
      <w:bCs/>
      <w:color w:val="FF0000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633DFA"/>
    <w:pPr>
      <w:keepNext/>
      <w:spacing w:line="360" w:lineRule="auto"/>
      <w:outlineLvl w:val="1"/>
    </w:pPr>
    <w:rPr>
      <w:rFonts w:ascii="Cambria" w:hAnsi="Cambria"/>
      <w:b/>
      <w:bCs/>
      <w:color w:val="FF0000"/>
    </w:rPr>
  </w:style>
  <w:style w:type="paragraph" w:styleId="Heading4">
    <w:name w:val="heading 4"/>
    <w:basedOn w:val="Normal"/>
    <w:next w:val="Normal"/>
    <w:link w:val="Heading4Char"/>
    <w:qFormat/>
    <w:rsid w:val="00633DFA"/>
    <w:pPr>
      <w:keepNext/>
      <w:spacing w:line="360" w:lineRule="auto"/>
      <w:outlineLvl w:val="3"/>
    </w:pPr>
    <w:rPr>
      <w:rFonts w:ascii="Cambria" w:hAnsi="Cambri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DFA"/>
    <w:rPr>
      <w:rFonts w:ascii="Cambria" w:eastAsia="Times New Roman" w:hAnsi="Cambria" w:cs="Times New Roman"/>
      <w:b/>
      <w:bCs/>
      <w:color w:val="FF0000"/>
      <w:sz w:val="28"/>
      <w:szCs w:val="24"/>
      <w:u w:val="single"/>
      <w:lang w:eastAsia="hr-HR"/>
    </w:rPr>
  </w:style>
  <w:style w:type="character" w:customStyle="1" w:styleId="Heading2Char">
    <w:name w:val="Heading 2 Char"/>
    <w:basedOn w:val="DefaultParagraphFont"/>
    <w:link w:val="Heading2"/>
    <w:rsid w:val="00633DFA"/>
    <w:rPr>
      <w:rFonts w:ascii="Cambria" w:eastAsia="Times New Roman" w:hAnsi="Cambria" w:cs="Times New Roman"/>
      <w:b/>
      <w:bCs/>
      <w:color w:val="FF0000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633DFA"/>
    <w:rPr>
      <w:rFonts w:ascii="Cambria" w:eastAsia="Times New Roman" w:hAnsi="Cambria" w:cs="Times New Roman"/>
      <w:b/>
      <w:bCs/>
      <w:sz w:val="24"/>
      <w:szCs w:val="24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2018-12-09T22:01:00Z</dcterms:created>
  <dcterms:modified xsi:type="dcterms:W3CDTF">2018-12-09T22:02:00Z</dcterms:modified>
</cp:coreProperties>
</file>