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9B" w:rsidRDefault="00221C9B" w:rsidP="00221C9B">
      <w:pPr>
        <w:pStyle w:val="Heading1"/>
        <w:rPr>
          <w:color w:val="C00000"/>
          <w:sz w:val="32"/>
        </w:rPr>
      </w:pPr>
      <w:r>
        <w:rPr>
          <w:color w:val="C00000"/>
          <w:sz w:val="32"/>
        </w:rPr>
        <w:t>Poljski jezik i književnost</w:t>
      </w:r>
    </w:p>
    <w:p w:rsidR="00221C9B" w:rsidRDefault="00221C9B" w:rsidP="00221C9B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Preddiplomski studij</w:t>
      </w:r>
    </w:p>
    <w:p w:rsidR="00221C9B" w:rsidRDefault="00221C9B" w:rsidP="00221C9B">
      <w:pPr>
        <w:spacing w:line="360" w:lineRule="auto"/>
        <w:rPr>
          <w:rFonts w:ascii="Cambria" w:hAnsi="Cambria"/>
          <w:b/>
          <w:bCs/>
          <w:color w:val="E36C0A" w:themeColor="accent6" w:themeShade="BF"/>
        </w:rPr>
      </w:pPr>
      <w:r>
        <w:rPr>
          <w:rFonts w:ascii="Cambria" w:hAnsi="Cambria"/>
          <w:b/>
          <w:bCs/>
          <w:color w:val="E36C0A" w:themeColor="accent6" w:themeShade="BF"/>
        </w:rPr>
        <w:t>II. semestar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K. Kubiszowska, Poljske jezične vježbe II (6V, 6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14.45-16.15  A223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UTO  16.15-17.45  A118  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17-18.30  A223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16.15-17.45  A223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17.45-19.15 A118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18.30-20  A223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Hrdlička, Fleksija i semantika vrsta riječi (2P+1S, 5ECTS, nos. I. Vidović Bolt)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ČET  14.45-17  A223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Đ. Čilić Škeljo, Uvod u studij poljske književnosti (2P+1S, 4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PET  8.45-11  A124</w:t>
      </w:r>
    </w:p>
    <w:p w:rsidR="00221C9B" w:rsidRDefault="00221C9B" w:rsidP="00221C9B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IV. semestar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I. Maslač, Poljske jezične vježbe IV (6V,  6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9.30-11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8-9.30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8-9.30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11-12.30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 9.30-11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 9.30-11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Hrdlička, Sintaksa poljskog jezika (2P+1S, 5 ECTS, nos. N. Pintarić)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12.30-14.45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D. Blažina, Poljska književnost do modernizma (2P+1S, 5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11-13.15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VI. semestar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J. Sychowska-Kavedžija, Poljske jezične vježbe VI (6V, 6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PON  17-18.30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14.45-16.15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11-12.30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K. Kubiszowska, Poljske jezične vježbe VI (6V, 6 ECTS, nos. J. Sychowska-Kavedžija) 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18.30-20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13.15-14.45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15.30-17  A223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M. Hrdlička, Poljska leksikologija i frazeologija (1P+1S, 3ECTS, nos. I. Vidović Bolt)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17.45-19.15  A224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Pr="00B96A3A" w:rsidRDefault="00221C9B" w:rsidP="00221C9B">
      <w:pPr>
        <w:pStyle w:val="Heading4"/>
        <w:rPr>
          <w:rFonts w:asciiTheme="majorHAnsi" w:hAnsiTheme="majorHAnsi"/>
        </w:rPr>
      </w:pPr>
      <w:r>
        <w:rPr>
          <w:rFonts w:asciiTheme="majorHAnsi" w:hAnsiTheme="majorHAnsi"/>
        </w:rPr>
        <w:t>Izborni kolegiji u VI. semestru</w:t>
      </w:r>
    </w:p>
    <w:p w:rsidR="00221C9B" w:rsidRPr="00DE17F6" w:rsidRDefault="00221C9B" w:rsidP="00221C9B"/>
    <w:p w:rsidR="00221C9B" w:rsidRPr="007D4BC7" w:rsidRDefault="00221C9B" w:rsidP="00221C9B">
      <w:pPr>
        <w:spacing w:line="360" w:lineRule="auto"/>
        <w:rPr>
          <w:rFonts w:ascii="Cambria" w:hAnsi="Cambria"/>
          <w:color w:val="C0504D" w:themeColor="accent2"/>
        </w:rPr>
      </w:pPr>
      <w:r>
        <w:rPr>
          <w:rFonts w:ascii="Cambria" w:hAnsi="Cambria"/>
        </w:rPr>
        <w:t>I.Banković Mandić, J. Tomašić</w:t>
      </w:r>
      <w:r w:rsidRPr="007D4BC7">
        <w:rPr>
          <w:rFonts w:ascii="Cambria" w:hAnsi="Cambria"/>
        </w:rPr>
        <w:t xml:space="preserve">, Hrvatski jezik </w:t>
      </w:r>
      <w:r w:rsidRPr="007D4BC7">
        <w:rPr>
          <w:rFonts w:ascii="Cambria" w:hAnsi="Cambria"/>
          <w:color w:val="E36C0A" w:themeColor="accent6" w:themeShade="BF"/>
        </w:rPr>
        <w:t xml:space="preserve">(vidi bohemističke kolegije) </w:t>
      </w:r>
    </w:p>
    <w:p w:rsidR="00221C9B" w:rsidRDefault="00221C9B" w:rsidP="00221C9B">
      <w:pPr>
        <w:pStyle w:val="Heading4"/>
      </w:pPr>
    </w:p>
    <w:p w:rsidR="00221C9B" w:rsidRDefault="00221C9B" w:rsidP="00221C9B">
      <w:pPr>
        <w:pStyle w:val="Heading4"/>
      </w:pPr>
      <w:r>
        <w:t>Izborni kolegij za studente FF-a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I. Maslač, Poljski jezik za nepoloniste (4V, 5ECTS)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12.30-14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PET 12.30-14  A312</w:t>
      </w:r>
    </w:p>
    <w:p w:rsidR="00221C9B" w:rsidRDefault="00221C9B" w:rsidP="00221C9B">
      <w:pPr>
        <w:spacing w:line="360" w:lineRule="auto"/>
      </w:pPr>
    </w:p>
    <w:p w:rsidR="00221C9B" w:rsidRDefault="00221C9B" w:rsidP="00221C9B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Diplomski studij</w:t>
      </w:r>
    </w:p>
    <w:p w:rsidR="00221C9B" w:rsidRDefault="00221C9B" w:rsidP="00221C9B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II. semestar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J. Sychowska-Kavedžija, Poljske jezične vježbe II (4V, 5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12.30-14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14-15.30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14-15.30  A312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15.30-17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N. Pintarić, Pragmatika poljskog jezika i obrada pragmatičkih tekstova (2P+1S, 4ECTS)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11.45-14  A118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D. Blažina, Poljska drama i kazalište (1P+1S, 4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PON  11-12.30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pStyle w:val="Heading4"/>
        <w:rPr>
          <w:b w:val="0"/>
          <w:bCs w:val="0"/>
          <w:u w:val="none"/>
        </w:rPr>
      </w:pPr>
      <w:r>
        <w:t>Izborni kolegiji u II. semestru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F. Kozina, Suvremeni poljski roman (1P+1S, 4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9.30-11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D. Blažina, Đ. Čilić Škeljo, F. Kozina, Intermedijalnost poljske književnosti i kulture (2P, 4ECTS, nos. D. Blažina)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11-12.30  A118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N. Pintarić, Jezični svijet osjeta u poljskom i hrvatskom jeziku (2P, 4ECTS)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SRI  14-15.30  A118</w:t>
      </w:r>
    </w:p>
    <w:p w:rsidR="00221C9B" w:rsidRDefault="00221C9B" w:rsidP="00221C9B">
      <w:pPr>
        <w:spacing w:line="360" w:lineRule="auto"/>
        <w:rPr>
          <w:rFonts w:ascii="Cambria" w:hAnsi="Cambria"/>
          <w:color w:val="FF0000"/>
        </w:rPr>
      </w:pPr>
    </w:p>
    <w:p w:rsidR="00221C9B" w:rsidRDefault="00221C9B" w:rsidP="00221C9B">
      <w:pPr>
        <w:pStyle w:val="Heading2"/>
        <w:rPr>
          <w:color w:val="E36C0A" w:themeColor="accent6" w:themeShade="BF"/>
        </w:rPr>
      </w:pPr>
      <w:r>
        <w:rPr>
          <w:color w:val="E36C0A" w:themeColor="accent6" w:themeShade="BF"/>
        </w:rPr>
        <w:t>IV. semestar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J. Sychowska-Kavedžija, Poljske jezične vježbe IV (2V, 5 ECTS)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UTO  16.15-17.45  A124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Đ. Čilić Škeljo, Prevođenje poljskih književnih tekstova (2V, nos. J. Sychowska-Kavedžija)  </w:t>
      </w:r>
    </w:p>
    <w:p w:rsidR="00221C9B" w:rsidRDefault="00221C9B" w:rsidP="00221C9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ČET  15.30-17  A118</w:t>
      </w:r>
    </w:p>
    <w:p w:rsidR="00891ADF" w:rsidRDefault="00891ADF">
      <w:bookmarkStart w:id="0" w:name="_GoBack"/>
      <w:bookmarkEnd w:id="0"/>
    </w:p>
    <w:sectPr w:rsidR="0089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9B"/>
    <w:rsid w:val="000E62DA"/>
    <w:rsid w:val="00221C9B"/>
    <w:rsid w:val="008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21C9B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1C9B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unhideWhenUsed/>
    <w:qFormat/>
    <w:rsid w:val="00221C9B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9B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221C9B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221C9B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21C9B"/>
    <w:pPr>
      <w:keepNext/>
      <w:spacing w:line="360" w:lineRule="auto"/>
      <w:outlineLvl w:val="0"/>
    </w:pPr>
    <w:rPr>
      <w:rFonts w:ascii="Cambria" w:hAnsi="Cambria"/>
      <w:b/>
      <w:bCs/>
      <w:color w:val="FF0000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1C9B"/>
    <w:pPr>
      <w:keepNext/>
      <w:spacing w:line="360" w:lineRule="auto"/>
      <w:outlineLvl w:val="1"/>
    </w:pPr>
    <w:rPr>
      <w:rFonts w:ascii="Cambria" w:hAnsi="Cambria"/>
      <w:b/>
      <w:bCs/>
      <w:color w:val="FF0000"/>
    </w:rPr>
  </w:style>
  <w:style w:type="paragraph" w:styleId="Heading4">
    <w:name w:val="heading 4"/>
    <w:basedOn w:val="Normal"/>
    <w:next w:val="Normal"/>
    <w:link w:val="Heading4Char"/>
    <w:unhideWhenUsed/>
    <w:qFormat/>
    <w:rsid w:val="00221C9B"/>
    <w:pPr>
      <w:keepNext/>
      <w:spacing w:line="360" w:lineRule="auto"/>
      <w:outlineLvl w:val="3"/>
    </w:pPr>
    <w:rPr>
      <w:rFonts w:ascii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9B"/>
    <w:rPr>
      <w:rFonts w:ascii="Cambria" w:eastAsia="Times New Roman" w:hAnsi="Cambria" w:cs="Times New Roman"/>
      <w:b/>
      <w:bCs/>
      <w:color w:val="FF0000"/>
      <w:sz w:val="28"/>
      <w:szCs w:val="24"/>
      <w:u w:val="single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221C9B"/>
    <w:rPr>
      <w:rFonts w:ascii="Cambria" w:eastAsia="Times New Roman" w:hAnsi="Cambria" w:cs="Times New Roman"/>
      <w:b/>
      <w:bCs/>
      <w:color w:val="FF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221C9B"/>
    <w:rPr>
      <w:rFonts w:ascii="Cambria" w:eastAsia="Times New Roman" w:hAnsi="Cambria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neno</cp:lastModifiedBy>
  <cp:revision>1</cp:revision>
  <dcterms:created xsi:type="dcterms:W3CDTF">2020-02-23T20:02:00Z</dcterms:created>
  <dcterms:modified xsi:type="dcterms:W3CDTF">2020-02-23T20:02:00Z</dcterms:modified>
</cp:coreProperties>
</file>