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kolegija: 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Češka popularna književnost 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FD9" w:rsidRPr="00AC28E6" w:rsidRDefault="00C264C3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Nositelj</w:t>
      </w:r>
      <w:r w:rsidR="00A412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izvođač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013FD9"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sc. Suzana Kos, doc.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Status kolegija: 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izborni 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Oblik nastave:</w:t>
      </w:r>
      <w:r w:rsidR="004863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2P + 2S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ETCS bodova: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0ACB" w:rsidRPr="00AC28E6" w:rsidRDefault="000B0ACB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0ACB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kolegija:</w:t>
      </w:r>
      <w:r w:rsidR="000B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kolegija razmotrit će se pojam popularne književnosti, njezin žanrovski sustav, odnos popularne i umjetničke književnosti, tj. propusnosti između njih, te povijesni razvoj i specifičnosti češke popularne književnosti. Unutar tako zadanog okvira analizirat će se književna djela relevantnih autora prevedenih na hrvatski</w:t>
      </w:r>
      <w:r w:rsidR="00FF1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</w:t>
      </w:r>
      <w:r w:rsidR="000B0A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B0ACB" w:rsidRDefault="000B0ACB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013FD9" w:rsidRPr="00AC28E6" w:rsidRDefault="00013FD9" w:rsidP="0001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Studentske obaveze: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studenata</w:t>
      </w:r>
      <w:r w:rsidR="002F1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očekuje prisustvovanje na 80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nastavnih sati, redovito </w:t>
      </w:r>
    </w:p>
    <w:p w:rsidR="00013FD9" w:rsidRDefault="00013FD9" w:rsidP="00013FD9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zadanih zadataka, aktivno sudjelovanje u nastavi i izvršavanje seminarskih obaveza. </w:t>
      </w:r>
    </w:p>
    <w:p w:rsidR="004863E2" w:rsidRDefault="004863E2" w:rsidP="00013FD9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3E2" w:rsidRDefault="004863E2" w:rsidP="00013FD9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63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rada:</w:t>
      </w:r>
    </w:p>
    <w:p w:rsidR="004863E2" w:rsidRDefault="004863E2" w:rsidP="00013FD9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863E2" w:rsidRDefault="004863E2" w:rsidP="007B576A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Odrednice popularne književnosti.</w:t>
      </w:r>
      <w:r w:rsid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Žanrovski sustav popularne književnosti.</w:t>
      </w:r>
    </w:p>
    <w:p w:rsidR="007B576A" w:rsidRDefault="004863E2" w:rsidP="007B576A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Popularna </w:t>
      </w:r>
      <w:proofErr w:type="spellStart"/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vs</w:t>
      </w:r>
      <w:proofErr w:type="spellEnd"/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. umjetnička/visoka književnost.</w:t>
      </w:r>
    </w:p>
    <w:p w:rsid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Povijesni razvoj </w:t>
      </w:r>
      <w:r w:rsidR="00BE7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specifičnosti </w:t>
      </w: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češke popularne književnosti.</w:t>
      </w:r>
    </w:p>
    <w:p w:rsidR="00BE7518" w:rsidRPr="003221C4" w:rsidRDefault="00553380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Povijesni razvoj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specifičnosti </w:t>
      </w:r>
      <w:r w:rsidRPr="007B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češke popularne književnosti.</w:t>
      </w:r>
      <w:bookmarkStart w:id="0" w:name="_GoBack"/>
      <w:bookmarkEnd w:id="0"/>
    </w:p>
    <w:p w:rsidR="003221C4" w:rsidRPr="003221C4" w:rsidRDefault="003221C4" w:rsidP="007B576A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Detektivski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pripovijetka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221C4" w:rsidRPr="003221C4" w:rsidRDefault="003221C4" w:rsidP="007B576A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Detektivski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pripovijetka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7B576A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Znanstvena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fantastika.</w:t>
      </w:r>
    </w:p>
    <w:p w:rsidR="007B576A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Znanstvena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fantastika.</w:t>
      </w:r>
    </w:p>
    <w:p w:rsidR="003221C4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Književnost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mlade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42A9A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Književnost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mlade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7B576A" w:rsidRPr="003221C4" w:rsidRDefault="006077CD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Fenomen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221C4">
        <w:rPr>
          <w:rFonts w:ascii="Times New Roman" w:hAnsi="Times New Roman" w:cs="Times New Roman"/>
          <w:sz w:val="24"/>
          <w:szCs w:val="24"/>
          <w:lang w:val="cs-CZ"/>
        </w:rPr>
        <w:t xml:space="preserve">Michal </w:t>
      </w:r>
      <w:proofErr w:type="spellStart"/>
      <w:r w:rsidR="003221C4">
        <w:rPr>
          <w:rFonts w:ascii="Times New Roman" w:hAnsi="Times New Roman" w:cs="Times New Roman"/>
          <w:sz w:val="24"/>
          <w:szCs w:val="24"/>
          <w:lang w:val="cs-CZ"/>
        </w:rPr>
        <w:t>Viewegh</w:t>
      </w:r>
      <w:proofErr w:type="spellEnd"/>
      <w:r w:rsidR="00A412B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221C4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Fenomen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Michal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Viewegh</w:t>
      </w:r>
      <w:proofErr w:type="spellEnd"/>
      <w:r w:rsidR="00A412B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6077CD" w:rsidRPr="003221C4" w:rsidRDefault="003221C4" w:rsidP="006077CD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Ljubavni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221C4" w:rsidRPr="003221C4" w:rsidRDefault="003221C4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Ljubavni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Suvremena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popularna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ženska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književnost</w:t>
      </w:r>
      <w:proofErr w:type="spellEnd"/>
      <w:r w:rsidR="00A412B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E3F71" w:rsidRPr="003221C4" w:rsidRDefault="000E72FC" w:rsidP="003221C4">
      <w:pPr>
        <w:pStyle w:val="ListParagraph"/>
        <w:numPr>
          <w:ilvl w:val="0"/>
          <w:numId w:val="4"/>
        </w:num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221C4">
        <w:rPr>
          <w:rFonts w:ascii="Times New Roman" w:hAnsi="Times New Roman" w:cs="Times New Roman"/>
          <w:sz w:val="24"/>
          <w:szCs w:val="24"/>
          <w:lang w:val="cs-CZ"/>
        </w:rPr>
        <w:t>Žanrovska</w:t>
      </w:r>
      <w:proofErr w:type="spellEnd"/>
      <w:r w:rsidRPr="003221C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221C4">
        <w:rPr>
          <w:rFonts w:ascii="Times New Roman" w:hAnsi="Times New Roman" w:cs="Times New Roman"/>
          <w:sz w:val="24"/>
          <w:szCs w:val="24"/>
          <w:lang w:val="cs-CZ"/>
        </w:rPr>
        <w:t>sinteza</w:t>
      </w:r>
      <w:proofErr w:type="spellEnd"/>
      <w:r w:rsidRPr="003221C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3221C4">
        <w:rPr>
          <w:rFonts w:ascii="Times New Roman" w:hAnsi="Times New Roman" w:cs="Times New Roman"/>
          <w:sz w:val="24"/>
          <w:szCs w:val="24"/>
          <w:lang w:val="cs-CZ"/>
        </w:rPr>
        <w:t xml:space="preserve">Michal </w:t>
      </w:r>
      <w:proofErr w:type="spellStart"/>
      <w:r w:rsidR="003221C4">
        <w:rPr>
          <w:rFonts w:ascii="Times New Roman" w:hAnsi="Times New Roman" w:cs="Times New Roman"/>
          <w:sz w:val="24"/>
          <w:szCs w:val="24"/>
          <w:lang w:val="cs-CZ"/>
        </w:rPr>
        <w:t>Ajvaz</w:t>
      </w:r>
      <w:proofErr w:type="spellEnd"/>
      <w:r w:rsidR="00D87DA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221C4" w:rsidRPr="00BE7518" w:rsidRDefault="003221C4" w:rsidP="00BE7518">
      <w:pPr>
        <w:tabs>
          <w:tab w:val="left" w:pos="18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FD9" w:rsidRPr="00AC28E6" w:rsidRDefault="00013FD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13FD9" w:rsidRPr="000B0ACB" w:rsidRDefault="00427562" w:rsidP="00ED02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B0ACB">
        <w:rPr>
          <w:rFonts w:ascii="Times New Roman" w:hAnsi="Times New Roman" w:cs="Times New Roman"/>
          <w:b/>
          <w:sz w:val="24"/>
          <w:szCs w:val="24"/>
          <w:lang w:val="cs-CZ"/>
        </w:rPr>
        <w:t xml:space="preserve">Literatura: </w:t>
      </w:r>
    </w:p>
    <w:p w:rsidR="00427562" w:rsidRPr="00AC28E6" w:rsidRDefault="00427562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95388">
        <w:rPr>
          <w:rFonts w:ascii="Times New Roman" w:hAnsi="Times New Roman" w:cs="Times New Roman"/>
          <w:i/>
          <w:sz w:val="24"/>
          <w:szCs w:val="24"/>
          <w:lang w:val="cs-CZ"/>
        </w:rPr>
        <w:t>Dějiny české literatury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 1945-1989, II. 1948 – 58, ed. P. Janoušek a kol., 2008, Praha </w:t>
      </w:r>
    </w:p>
    <w:p w:rsidR="00427562" w:rsidRPr="00AC28E6" w:rsidRDefault="00427562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95388">
        <w:rPr>
          <w:rFonts w:ascii="Times New Roman" w:hAnsi="Times New Roman" w:cs="Times New Roman"/>
          <w:i/>
          <w:sz w:val="24"/>
          <w:szCs w:val="24"/>
          <w:lang w:val="cs-CZ"/>
        </w:rPr>
        <w:t>Dějiny české literatury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 1945-1989, III. 1958 – 69, ed. P. Janoušek a kol., 2008, Praha </w:t>
      </w:r>
    </w:p>
    <w:p w:rsidR="00427562" w:rsidRPr="00AC28E6" w:rsidRDefault="00427562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195388">
        <w:rPr>
          <w:rFonts w:ascii="Times New Roman" w:hAnsi="Times New Roman" w:cs="Times New Roman"/>
          <w:i/>
          <w:sz w:val="24"/>
          <w:szCs w:val="24"/>
          <w:lang w:val="cs-CZ"/>
        </w:rPr>
        <w:t>Dějiny české literatury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 1945-1989, IV. 1969 – 89, ed. P. Janoušek a kol., 2008, Praha</w:t>
      </w:r>
    </w:p>
    <w:p w:rsidR="00936567" w:rsidRPr="00AC28E6" w:rsidRDefault="00936567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Gelder, Ken (2004): </w:t>
      </w:r>
      <w:r w:rsidRPr="00AC28E6">
        <w:rPr>
          <w:rFonts w:ascii="Times New Roman" w:hAnsi="Times New Roman" w:cs="Times New Roman"/>
          <w:i/>
          <w:sz w:val="24"/>
          <w:szCs w:val="24"/>
          <w:lang w:val="cs-CZ"/>
        </w:rPr>
        <w:t>Popular fiction. The logics and practices of a literary field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>, London and New York</w:t>
      </w:r>
    </w:p>
    <w:p w:rsidR="00DD6877" w:rsidRPr="00AC28E6" w:rsidRDefault="00427562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8E6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Janáček, Pavel (2001): </w:t>
      </w:r>
      <w:r w:rsidRPr="00AC28E6">
        <w:rPr>
          <w:rFonts w:ascii="Times New Roman" w:hAnsi="Times New Roman" w:cs="Times New Roman"/>
          <w:i/>
          <w:sz w:val="24"/>
          <w:szCs w:val="24"/>
          <w:lang w:val="cs-CZ"/>
        </w:rPr>
        <w:t>Obrys konfliktu. Populární literatura v moderní české literárn</w:t>
      </w:r>
      <w:r w:rsidR="00DD6877" w:rsidRPr="00AC28E6">
        <w:rPr>
          <w:rFonts w:ascii="Times New Roman" w:hAnsi="Times New Roman" w:cs="Times New Roman"/>
          <w:i/>
          <w:sz w:val="24"/>
          <w:szCs w:val="24"/>
          <w:lang w:val="cs-CZ"/>
        </w:rPr>
        <w:t>í kultuře</w:t>
      </w:r>
      <w:r w:rsidR="00DD6877" w:rsidRPr="00AC28E6">
        <w:rPr>
          <w:rFonts w:ascii="Times New Roman" w:hAnsi="Times New Roman" w:cs="Times New Roman"/>
          <w:sz w:val="24"/>
          <w:szCs w:val="24"/>
          <w:lang w:val="cs-CZ"/>
        </w:rPr>
        <w:t>, u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: Česká literatura 49, 2001, č. 5, 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str. 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>483-518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6555E6" w:rsidRPr="00AC28E6" w:rsidRDefault="006555E6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Mocná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Dagmar (1996):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Červená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knihovna</w:t>
      </w:r>
      <w:proofErr w:type="spellEnd"/>
      <w:r w:rsidR="00DD6877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Praha-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Litomyšl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555E6" w:rsidRDefault="006555E6" w:rsidP="00A412BE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Mocná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Dagmar (1996a):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Červená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knihovna</w:t>
      </w:r>
      <w:proofErr w:type="spellEnd"/>
      <w:r w:rsidRPr="00655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normalizačním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tlakem</w:t>
      </w:r>
      <w:proofErr w:type="spellEnd"/>
      <w:r w:rsidRPr="00655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u: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Normy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normalizace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sborník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referátů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literárněvědecké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konference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38.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Bezručovy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Opavy</w:t>
      </w:r>
      <w:proofErr w:type="spellEnd"/>
      <w:r w:rsidRPr="00655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(11. – 13. 9. 1995)</w:t>
      </w:r>
      <w:r w:rsidR="00DD6877"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555E6">
        <w:rPr>
          <w:rFonts w:ascii="Times New Roman" w:eastAsia="Times New Roman" w:hAnsi="Times New Roman" w:cs="Times New Roman"/>
          <w:sz w:val="24"/>
          <w:szCs w:val="24"/>
          <w:lang w:eastAsia="hr-HR"/>
        </w:rPr>
        <w:t>Praha-</w:t>
      </w:r>
      <w:proofErr w:type="spellStart"/>
      <w:r w:rsidRPr="006555E6">
        <w:rPr>
          <w:rFonts w:ascii="Times New Roman" w:eastAsia="Times New Roman" w:hAnsi="Times New Roman" w:cs="Times New Roman"/>
          <w:sz w:val="24"/>
          <w:szCs w:val="24"/>
          <w:lang w:eastAsia="hr-HR"/>
        </w:rPr>
        <w:t>Opava</w:t>
      </w:r>
      <w:proofErr w:type="spellEnd"/>
      <w:r w:rsidRPr="006555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5388" w:rsidRPr="006555E6" w:rsidRDefault="00195388" w:rsidP="00A412BE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5E6" w:rsidRDefault="00524A5B" w:rsidP="00A412BE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Mocná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Dagmar,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Peterka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Josef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kol. (2004): </w:t>
      </w:r>
      <w:proofErr w:type="spellStart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Encyklopedie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literárních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žánrů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AC28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Praha-</w:t>
      </w:r>
      <w:proofErr w:type="spellStart"/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Litomyšl</w:t>
      </w:r>
      <w:proofErr w:type="spellEnd"/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195388" w:rsidRPr="00AC28E6" w:rsidRDefault="00195388" w:rsidP="00A412BE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555E6" w:rsidRPr="00AC28E6" w:rsidRDefault="00427562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Poláček, Jiří (2000): </w:t>
      </w:r>
      <w:r w:rsidRPr="00AC28E6">
        <w:rPr>
          <w:rFonts w:ascii="Times New Roman" w:hAnsi="Times New Roman" w:cs="Times New Roman"/>
          <w:i/>
          <w:sz w:val="24"/>
          <w:szCs w:val="24"/>
          <w:lang w:val="cs-CZ"/>
        </w:rPr>
        <w:t>Triviální literatura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>, u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AC28E6">
        <w:rPr>
          <w:rFonts w:ascii="Times New Roman" w:hAnsi="Times New Roman" w:cs="Times New Roman"/>
          <w:i/>
          <w:sz w:val="24"/>
          <w:szCs w:val="24"/>
          <w:lang w:val="cs-CZ"/>
        </w:rPr>
        <w:t>Průhledy do české literatury 20. století</w:t>
      </w:r>
      <w:r w:rsidR="00BC50F7">
        <w:rPr>
          <w:rFonts w:ascii="Times New Roman" w:hAnsi="Times New Roman" w:cs="Times New Roman"/>
          <w:sz w:val="24"/>
          <w:szCs w:val="24"/>
          <w:lang w:val="cs-CZ"/>
        </w:rPr>
        <w:t xml:space="preserve"> (ed. J. Poláč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>ek</w:t>
      </w:r>
      <w:r w:rsidR="00936567"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 a kol.), 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Brno, 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str. 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>155-188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555E6"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6555E6" w:rsidRPr="00AC28E6" w:rsidRDefault="006555E6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Radway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Janice A. (1991):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Reading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the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Romance,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Women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,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Patriarchy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and</w:t>
      </w:r>
      <w:proofErr w:type="spellEnd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Popular </w:t>
      </w:r>
      <w:proofErr w:type="spellStart"/>
      <w:r w:rsidRPr="00AC28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Culture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The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University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North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Carolina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Press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North </w:t>
      </w:r>
      <w:proofErr w:type="spellStart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Carolina</w:t>
      </w:r>
      <w:proofErr w:type="spellEnd"/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27562" w:rsidRPr="00AC28E6" w:rsidRDefault="00427562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C28E6">
        <w:rPr>
          <w:rFonts w:ascii="Times New Roman" w:hAnsi="Times New Roman" w:cs="Times New Roman"/>
          <w:sz w:val="24"/>
          <w:szCs w:val="24"/>
          <w:lang w:val="cs-CZ"/>
        </w:rPr>
        <w:t>Solar, Milivoj (</w:t>
      </w:r>
      <w:r w:rsidR="00936567"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2005): </w:t>
      </w:r>
      <w:r w:rsidR="00936567" w:rsidRPr="00AC28E6">
        <w:rPr>
          <w:rFonts w:ascii="Times New Roman" w:hAnsi="Times New Roman" w:cs="Times New Roman"/>
          <w:i/>
          <w:sz w:val="24"/>
          <w:szCs w:val="24"/>
          <w:lang w:val="cs-CZ"/>
        </w:rPr>
        <w:t>Laka i teška književnost,</w:t>
      </w:r>
      <w:r w:rsidR="00936567"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 Zagreb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C28E6" w:rsidRPr="00AC28E6" w:rsidRDefault="00936567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hAnsi="Times New Roman" w:cs="Times New Roman"/>
          <w:sz w:val="24"/>
          <w:szCs w:val="24"/>
          <w:lang w:val="cs-CZ"/>
        </w:rPr>
        <w:t xml:space="preserve">Škvorecký, Josef (1998): </w:t>
      </w:r>
      <w:r w:rsidRPr="00AC28E6">
        <w:rPr>
          <w:rFonts w:ascii="Times New Roman" w:hAnsi="Times New Roman" w:cs="Times New Roman"/>
          <w:i/>
          <w:sz w:val="24"/>
          <w:szCs w:val="24"/>
          <w:lang w:val="cs-CZ"/>
        </w:rPr>
        <w:t>Nápady čtenáře detektivek a jiné eseje</w:t>
      </w:r>
      <w:r w:rsidRPr="00AC28E6">
        <w:rPr>
          <w:rFonts w:ascii="Times New Roman" w:hAnsi="Times New Roman" w:cs="Times New Roman"/>
          <w:sz w:val="24"/>
          <w:szCs w:val="24"/>
          <w:lang w:val="cs-CZ"/>
        </w:rPr>
        <w:t>, Praha</w:t>
      </w:r>
      <w:r w:rsidR="00AC28E6" w:rsidRPr="00AC28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D02CD"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D02CD" w:rsidRPr="00AC28E6" w:rsidRDefault="00ED02CD" w:rsidP="00A412BE">
      <w:pPr>
        <w:spacing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Wells, </w:t>
      </w:r>
      <w:proofErr w:type="spellStart"/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>Juliette</w:t>
      </w:r>
      <w:proofErr w:type="spellEnd"/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28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2006): 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Mothers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of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Chick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Lit?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Women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Writers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Readers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Literary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History</w:t>
      </w:r>
      <w:proofErr w:type="spellEnd"/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u: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Chick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Lit.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New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Women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’s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Fiction</w:t>
      </w:r>
      <w:proofErr w:type="spellEnd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,n </w:t>
      </w:r>
      <w:proofErr w:type="spellStart"/>
      <w:r w:rsidRPr="00AC28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Routledge</w:t>
      </w:r>
      <w:proofErr w:type="spellEnd"/>
      <w:r w:rsidRPr="00AC2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NY, London, str. 47-70. </w:t>
      </w:r>
    </w:p>
    <w:p w:rsidR="00ED02CD" w:rsidRPr="00ED02CD" w:rsidRDefault="00ED02CD" w:rsidP="00A412BE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>Whelehan</w:t>
      </w:r>
      <w:proofErr w:type="spellEnd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>Imelda</w:t>
      </w:r>
      <w:proofErr w:type="spellEnd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(2005):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Feminist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Bestseller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From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Sex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Single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Girl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to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Sex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and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the</w:t>
      </w:r>
      <w:proofErr w:type="spellEnd"/>
      <w:r w:rsidRPr="00ED02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City</w:t>
      </w:r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Palgrave</w:t>
      </w:r>
      <w:proofErr w:type="spellEnd"/>
      <w:r w:rsidRPr="00E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Macmillan, New York.</w:t>
      </w:r>
    </w:p>
    <w:p w:rsidR="00BC50F7" w:rsidRPr="00AC28E6" w:rsidRDefault="00BC50F7" w:rsidP="00A412B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344CC8" w:rsidRPr="00AC28E6" w:rsidRDefault="00344CC8" w:rsidP="009D51F6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344CC8" w:rsidRPr="00AC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300"/>
    <w:multiLevelType w:val="hybridMultilevel"/>
    <w:tmpl w:val="0EE49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A97"/>
    <w:multiLevelType w:val="hybridMultilevel"/>
    <w:tmpl w:val="1682B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BF4"/>
    <w:multiLevelType w:val="hybridMultilevel"/>
    <w:tmpl w:val="07522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181C"/>
    <w:multiLevelType w:val="hybridMultilevel"/>
    <w:tmpl w:val="F6A23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6"/>
    <w:rsid w:val="00013FD9"/>
    <w:rsid w:val="000A06CA"/>
    <w:rsid w:val="000B0ACB"/>
    <w:rsid w:val="000B0F32"/>
    <w:rsid w:val="000C06C5"/>
    <w:rsid w:val="000E72FC"/>
    <w:rsid w:val="000F6D99"/>
    <w:rsid w:val="00195388"/>
    <w:rsid w:val="001B081F"/>
    <w:rsid w:val="002D5B0F"/>
    <w:rsid w:val="002F1F76"/>
    <w:rsid w:val="003221C4"/>
    <w:rsid w:val="00344CC8"/>
    <w:rsid w:val="003660CC"/>
    <w:rsid w:val="003731A6"/>
    <w:rsid w:val="00387AB8"/>
    <w:rsid w:val="00416805"/>
    <w:rsid w:val="00427562"/>
    <w:rsid w:val="00442A9A"/>
    <w:rsid w:val="00474529"/>
    <w:rsid w:val="004828B1"/>
    <w:rsid w:val="004863E2"/>
    <w:rsid w:val="004E3F71"/>
    <w:rsid w:val="004F4246"/>
    <w:rsid w:val="00524A5B"/>
    <w:rsid w:val="00553380"/>
    <w:rsid w:val="006077CD"/>
    <w:rsid w:val="006147AB"/>
    <w:rsid w:val="006555E6"/>
    <w:rsid w:val="006A5BC7"/>
    <w:rsid w:val="006C41DF"/>
    <w:rsid w:val="007B576A"/>
    <w:rsid w:val="008233E9"/>
    <w:rsid w:val="00853A09"/>
    <w:rsid w:val="00876519"/>
    <w:rsid w:val="008D07DD"/>
    <w:rsid w:val="00936567"/>
    <w:rsid w:val="00945FCE"/>
    <w:rsid w:val="009D51F6"/>
    <w:rsid w:val="00A412BE"/>
    <w:rsid w:val="00AC28E6"/>
    <w:rsid w:val="00AC3F69"/>
    <w:rsid w:val="00B07374"/>
    <w:rsid w:val="00B51921"/>
    <w:rsid w:val="00B70FE1"/>
    <w:rsid w:val="00BC50F7"/>
    <w:rsid w:val="00BE7518"/>
    <w:rsid w:val="00C0250F"/>
    <w:rsid w:val="00C206DF"/>
    <w:rsid w:val="00C264C3"/>
    <w:rsid w:val="00C4235C"/>
    <w:rsid w:val="00C577AE"/>
    <w:rsid w:val="00CA5529"/>
    <w:rsid w:val="00D8033D"/>
    <w:rsid w:val="00D87DAD"/>
    <w:rsid w:val="00DD51EB"/>
    <w:rsid w:val="00DD6877"/>
    <w:rsid w:val="00DE32E1"/>
    <w:rsid w:val="00E15B79"/>
    <w:rsid w:val="00E21283"/>
    <w:rsid w:val="00E25CC4"/>
    <w:rsid w:val="00EC6FBC"/>
    <w:rsid w:val="00ED02CD"/>
    <w:rsid w:val="00F468FF"/>
    <w:rsid w:val="00FE1A6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2020-03-01T09:55:00Z</dcterms:created>
  <dcterms:modified xsi:type="dcterms:W3CDTF">2020-03-01T17:51:00Z</dcterms:modified>
</cp:coreProperties>
</file>