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E1A" w:rsidRDefault="00473E1A" w:rsidP="00473E1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Morfologija slovačkoga jezika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473E1A" w:rsidTr="00EB4A3F">
        <w:trPr>
          <w:trHeight w:hRule="exact" w:val="320"/>
        </w:trPr>
        <w:tc>
          <w:tcPr>
            <w:tcW w:w="2255" w:type="dxa"/>
          </w:tcPr>
          <w:p w:rsidR="00473E1A" w:rsidRDefault="00473E1A" w:rsidP="00EB4A3F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473E1A" w:rsidRDefault="00473E1A" w:rsidP="00EB4A3F">
            <w:r>
              <w:t>Morfologija slovačkoga jezika</w:t>
            </w:r>
          </w:p>
        </w:tc>
      </w:tr>
      <w:tr w:rsidR="00473E1A" w:rsidTr="00EB4A3F">
        <w:trPr>
          <w:trHeight w:hRule="exact" w:val="320"/>
        </w:trPr>
        <w:tc>
          <w:tcPr>
            <w:tcW w:w="2255" w:type="dxa"/>
          </w:tcPr>
          <w:p w:rsidR="00473E1A" w:rsidRDefault="00473E1A" w:rsidP="00EB4A3F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473E1A" w:rsidRDefault="00473E1A" w:rsidP="00EB4A3F">
            <w:r>
              <w:t>Katedra za slovački jezik i književnost</w:t>
            </w:r>
          </w:p>
        </w:tc>
      </w:tr>
      <w:tr w:rsidR="00473E1A" w:rsidTr="00EB4A3F">
        <w:trPr>
          <w:trHeight w:hRule="exact" w:val="320"/>
        </w:trPr>
        <w:tc>
          <w:tcPr>
            <w:tcW w:w="2255" w:type="dxa"/>
          </w:tcPr>
          <w:p w:rsidR="00473E1A" w:rsidRDefault="00473E1A" w:rsidP="00EB4A3F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473E1A" w:rsidRDefault="00473E1A" w:rsidP="00EB4A3F">
            <w:r>
              <w:t>5</w:t>
            </w:r>
          </w:p>
        </w:tc>
      </w:tr>
      <w:tr w:rsidR="00473E1A" w:rsidTr="00EB4A3F">
        <w:trPr>
          <w:trHeight w:hRule="exact" w:val="320"/>
        </w:trPr>
        <w:tc>
          <w:tcPr>
            <w:tcW w:w="2255" w:type="dxa"/>
          </w:tcPr>
          <w:p w:rsidR="00473E1A" w:rsidRDefault="00473E1A" w:rsidP="00EB4A3F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473E1A" w:rsidRDefault="00473E1A" w:rsidP="00EB4A3F">
            <w:r>
              <w:t>50898</w:t>
            </w:r>
          </w:p>
        </w:tc>
      </w:tr>
      <w:tr w:rsidR="00473E1A" w:rsidTr="00EB4A3F">
        <w:trPr>
          <w:trHeight w:hRule="exact" w:val="320"/>
        </w:trPr>
        <w:tc>
          <w:tcPr>
            <w:tcW w:w="2255" w:type="dxa"/>
          </w:tcPr>
          <w:p w:rsidR="00473E1A" w:rsidRDefault="00473E1A" w:rsidP="00EB4A3F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473E1A" w:rsidRDefault="00473E1A" w:rsidP="00EB4A3F">
            <w:r>
              <w:t>Zimski</w:t>
            </w:r>
          </w:p>
        </w:tc>
      </w:tr>
      <w:tr w:rsidR="00473E1A" w:rsidTr="00EB4A3F">
        <w:tc>
          <w:tcPr>
            <w:tcW w:w="2255" w:type="dxa"/>
          </w:tcPr>
          <w:p w:rsidR="00473E1A" w:rsidRDefault="00473E1A" w:rsidP="00EB4A3F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473E1A" w:rsidRDefault="00473E1A" w:rsidP="00EB4A3F">
            <w:r>
              <w:t>dr.sc. Martina Grčević, izv. prof. (nositelj)</w:t>
            </w:r>
          </w:p>
        </w:tc>
      </w:tr>
      <w:tr w:rsidR="00473E1A" w:rsidTr="00EB4A3F">
        <w:tc>
          <w:tcPr>
            <w:tcW w:w="2255" w:type="dxa"/>
            <w:tcMar>
              <w:top w:w="160" w:type="dxa"/>
            </w:tcMar>
          </w:tcPr>
          <w:p w:rsidR="00473E1A" w:rsidRDefault="00473E1A" w:rsidP="00EB4A3F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473E1A" w:rsidTr="00EB4A3F">
              <w:tc>
                <w:tcPr>
                  <w:tcW w:w="2310" w:type="dxa"/>
                  <w:tcMar>
                    <w:left w:w="0" w:type="dxa"/>
                  </w:tcMar>
                </w:tcPr>
                <w:p w:rsidR="00473E1A" w:rsidRDefault="00473E1A" w:rsidP="00EB4A3F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473E1A" w:rsidRDefault="00473E1A" w:rsidP="00EB4A3F">
                  <w:r>
                    <w:t>60</w:t>
                  </w:r>
                </w:p>
              </w:tc>
            </w:tr>
          </w:tbl>
          <w:p w:rsidR="00473E1A" w:rsidRDefault="00473E1A" w:rsidP="00EB4A3F"/>
        </w:tc>
      </w:tr>
      <w:tr w:rsidR="00473E1A" w:rsidTr="00EB4A3F">
        <w:tc>
          <w:tcPr>
            <w:tcW w:w="2255" w:type="dxa"/>
            <w:tcMar>
              <w:top w:w="160" w:type="dxa"/>
            </w:tcMar>
          </w:tcPr>
          <w:p w:rsidR="00473E1A" w:rsidRDefault="00473E1A" w:rsidP="00EB4A3F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473E1A" w:rsidRDefault="00473E1A" w:rsidP="00EB4A3F">
            <w:r>
              <w:t>Za upis kolegija je potrebno položiti kolegij Fonologija slovačkoga jezika</w:t>
            </w:r>
          </w:p>
        </w:tc>
      </w:tr>
      <w:tr w:rsidR="00473E1A" w:rsidTr="00EB4A3F">
        <w:tc>
          <w:tcPr>
            <w:tcW w:w="2255" w:type="dxa"/>
            <w:tcMar>
              <w:top w:w="160" w:type="dxa"/>
            </w:tcMar>
          </w:tcPr>
          <w:p w:rsidR="00473E1A" w:rsidRDefault="00473E1A" w:rsidP="00EB4A3F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473E1A" w:rsidRDefault="00473E1A" w:rsidP="00EB4A3F">
            <w:pPr>
              <w:jc w:val="both"/>
            </w:pPr>
            <w:r>
              <w:t xml:space="preserve">Upoznavanje studenata s osnovnim pojmovima morfologije. Stjecanje znanja o specifičnim morfološkim obilježjima slovačkoga jezika. Usvajanje teorije iz semantičke (vrste riječi i gramatičke kategorije) i </w:t>
            </w:r>
            <w:proofErr w:type="spellStart"/>
            <w:r>
              <w:t>paradigmatičke</w:t>
            </w:r>
            <w:proofErr w:type="spellEnd"/>
            <w:r>
              <w:t xml:space="preserve"> morfologije slovačkoga jezika (fleksija, deklinacijski i konjugacijski obrasci). Posebna pozornost obraća se na praktičnu primjenu spoznaja u komunikaciji. </w:t>
            </w:r>
          </w:p>
        </w:tc>
      </w:tr>
      <w:tr w:rsidR="00473E1A" w:rsidTr="00EB4A3F">
        <w:tc>
          <w:tcPr>
            <w:tcW w:w="2255" w:type="dxa"/>
            <w:tcMar>
              <w:top w:w="160" w:type="dxa"/>
            </w:tcMar>
          </w:tcPr>
          <w:p w:rsidR="00473E1A" w:rsidRDefault="00473E1A" w:rsidP="00EB4A3F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473E1A" w:rsidRDefault="00473E1A" w:rsidP="00EB4A3F">
            <w:pPr>
              <w:jc w:val="both"/>
            </w:pPr>
            <w:r>
              <w:t>- predavanja</w:t>
            </w:r>
            <w:r>
              <w:br/>
              <w:t>- interakcija između nastavnika i studenata</w:t>
            </w:r>
            <w:r>
              <w:br/>
              <w:t>- multimedijske prezentacije</w:t>
            </w:r>
            <w:r>
              <w:br/>
              <w:t>- mentorski rad</w:t>
            </w:r>
            <w:r>
              <w:br/>
              <w:t>- timski i individualni rad</w:t>
            </w:r>
            <w:r>
              <w:br/>
            </w:r>
          </w:p>
        </w:tc>
      </w:tr>
      <w:tr w:rsidR="00473E1A" w:rsidTr="00EB4A3F">
        <w:tc>
          <w:tcPr>
            <w:tcW w:w="2255" w:type="dxa"/>
            <w:tcMar>
              <w:top w:w="160" w:type="dxa"/>
            </w:tcMar>
          </w:tcPr>
          <w:p w:rsidR="00473E1A" w:rsidRDefault="00473E1A" w:rsidP="00EB4A3F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473E1A" w:rsidRDefault="00473E1A" w:rsidP="00EB4A3F">
            <w:pPr>
              <w:jc w:val="both"/>
            </w:pPr>
            <w:r>
              <w:t>- nazočnost na nastavi</w:t>
            </w:r>
            <w:r>
              <w:br/>
              <w:t>- aktivnost studenta u nastavi (sudjelovanje u raspravama, ispunjavanje domaćih zadataka i vježba)</w:t>
            </w:r>
            <w:r>
              <w:br/>
              <w:t>- pismeni i usmeni ispit</w:t>
            </w:r>
          </w:p>
        </w:tc>
      </w:tr>
      <w:tr w:rsidR="00473E1A" w:rsidTr="00EB4A3F">
        <w:tc>
          <w:tcPr>
            <w:tcW w:w="2255" w:type="dxa"/>
            <w:tcMar>
              <w:top w:w="160" w:type="dxa"/>
            </w:tcMar>
          </w:tcPr>
          <w:p w:rsidR="00473E1A" w:rsidRDefault="00473E1A" w:rsidP="00EB4A3F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473E1A" w:rsidRDefault="00473E1A" w:rsidP="00EB4A3F"/>
        </w:tc>
      </w:tr>
      <w:tr w:rsidR="00473E1A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473E1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73E1A" w:rsidRDefault="00473E1A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473E1A" w:rsidRDefault="00473E1A" w:rsidP="00EB4A3F">
                  <w:pPr>
                    <w:jc w:val="both"/>
                  </w:pPr>
                  <w:r>
                    <w:t xml:space="preserve">- objasniti i upotrijebiti osnovnu gramatičku aparaturu na morfološkoj i sintaktičkoj razini slovačkoga jezika i primijeniti je u </w:t>
                  </w:r>
                  <w:proofErr w:type="spellStart"/>
                  <w:r>
                    <w:t>morfematičkim</w:t>
                  </w:r>
                  <w:proofErr w:type="spellEnd"/>
                  <w:r>
                    <w:t>, morfološkim i sintaktičkim analizama</w:t>
                  </w:r>
                </w:p>
              </w:tc>
            </w:tr>
            <w:tr w:rsidR="00473E1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73E1A" w:rsidRDefault="00473E1A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473E1A" w:rsidRDefault="00473E1A" w:rsidP="00EB4A3F">
                  <w:pPr>
                    <w:jc w:val="both"/>
                  </w:pPr>
                  <w:r>
                    <w:t>- samostalno prevesti sa slovačkoga na hrvatski i s hrvatskoga na slovački jezik tekstove za koje nisu potrebna specifična stručna znanja</w:t>
                  </w:r>
                </w:p>
              </w:tc>
            </w:tr>
            <w:tr w:rsidR="00473E1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73E1A" w:rsidRDefault="00473E1A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473E1A" w:rsidRDefault="00473E1A" w:rsidP="00EB4A3F">
                  <w:pPr>
                    <w:jc w:val="both"/>
                  </w:pPr>
                  <w:r>
                    <w:t>- primijeniti slovačko jezično znanje u zastupanju svojeg mišljenja u jednostavnijim raspravama na zadane teme</w:t>
                  </w:r>
                </w:p>
              </w:tc>
            </w:tr>
          </w:tbl>
          <w:p w:rsidR="00473E1A" w:rsidRDefault="00473E1A" w:rsidP="00EB4A3F"/>
        </w:tc>
      </w:tr>
      <w:tr w:rsidR="00473E1A" w:rsidTr="00EB4A3F">
        <w:tc>
          <w:tcPr>
            <w:tcW w:w="2255" w:type="dxa"/>
            <w:tcMar>
              <w:top w:w="160" w:type="dxa"/>
            </w:tcMar>
          </w:tcPr>
          <w:p w:rsidR="00473E1A" w:rsidRDefault="00473E1A" w:rsidP="00EB4A3F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473E1A" w:rsidRDefault="00473E1A" w:rsidP="00EB4A3F"/>
        </w:tc>
      </w:tr>
      <w:tr w:rsidR="00473E1A" w:rsidTr="00EB4A3F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473E1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73E1A" w:rsidRDefault="00473E1A" w:rsidP="00EB4A3F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473E1A" w:rsidRDefault="00473E1A" w:rsidP="00EB4A3F">
                  <w:pPr>
                    <w:jc w:val="both"/>
                  </w:pPr>
                  <w:r>
                    <w:t>Uvodna riječ, upoznavanje s nastavnim planom i literaturom.</w:t>
                  </w:r>
                </w:p>
              </w:tc>
            </w:tr>
            <w:tr w:rsidR="00473E1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73E1A" w:rsidRDefault="00473E1A" w:rsidP="00EB4A3F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473E1A" w:rsidRDefault="00473E1A" w:rsidP="00EB4A3F">
                  <w:pPr>
                    <w:jc w:val="both"/>
                  </w:pPr>
                  <w:r>
                    <w:t>Morfologija kao disciplina o gramatičkim oblicima u jezičnom sustavu. Osnovni pojmovi. Riječ kao morfološka jedinica. Razlika između tvorbe riječi i morfologije. Morfološke osobitosti slovačkoga jezika.</w:t>
                  </w:r>
                </w:p>
              </w:tc>
            </w:tr>
            <w:tr w:rsidR="00473E1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73E1A" w:rsidRDefault="00473E1A" w:rsidP="00EB4A3F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473E1A" w:rsidRDefault="00473E1A" w:rsidP="00EB4A3F">
                  <w:pPr>
                    <w:jc w:val="both"/>
                  </w:pPr>
                  <w:r>
                    <w:t>Vrste riječi. Podjela riječi po načelu gramatičko-</w:t>
                  </w:r>
                  <w:proofErr w:type="spellStart"/>
                  <w:r>
                    <w:t>leksikalnoga</w:t>
                  </w:r>
                  <w:proofErr w:type="spellEnd"/>
                  <w:r>
                    <w:t xml:space="preserve"> značenja. Gramatičke kategorije. Vrste morfema. </w:t>
                  </w:r>
                  <w:proofErr w:type="spellStart"/>
                  <w:r>
                    <w:t>Morfematička</w:t>
                  </w:r>
                  <w:proofErr w:type="spellEnd"/>
                  <w:r>
                    <w:t xml:space="preserve"> analiza.</w:t>
                  </w:r>
                </w:p>
              </w:tc>
            </w:tr>
            <w:tr w:rsidR="00473E1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73E1A" w:rsidRDefault="00473E1A" w:rsidP="00EB4A3F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473E1A" w:rsidRDefault="00473E1A" w:rsidP="00EB4A3F">
                  <w:pPr>
                    <w:jc w:val="both"/>
                  </w:pPr>
                  <w:r>
                    <w:t>Imenice – značenja i podjela imenica. Gramatičke kategorije imenica. Fleksija imenica i sklonidbeni tipovi u slovačkome jeziku.</w:t>
                  </w:r>
                </w:p>
              </w:tc>
            </w:tr>
            <w:tr w:rsidR="00473E1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73E1A" w:rsidRDefault="00473E1A" w:rsidP="00EB4A3F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473E1A" w:rsidRDefault="00473E1A" w:rsidP="00EB4A3F">
                  <w:pPr>
                    <w:jc w:val="both"/>
                  </w:pPr>
                  <w:r>
                    <w:t xml:space="preserve">Sklonidba imenica muškoga roda. Sklonidbeni obrasci za životne i neživotne imenice. </w:t>
                  </w:r>
                  <w:proofErr w:type="spellStart"/>
                  <w:r>
                    <w:t>Inačnost</w:t>
                  </w:r>
                  <w:proofErr w:type="spellEnd"/>
                  <w:r>
                    <w:t xml:space="preserve"> i današnje tendencije u sklonidbi.</w:t>
                  </w:r>
                </w:p>
              </w:tc>
            </w:tr>
            <w:tr w:rsidR="00473E1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73E1A" w:rsidRDefault="00473E1A" w:rsidP="00EB4A3F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473E1A" w:rsidRDefault="00473E1A" w:rsidP="00EB4A3F">
                  <w:pPr>
                    <w:jc w:val="both"/>
                  </w:pPr>
                  <w:r>
                    <w:t>Sklonidba imenica ženskoga roda. Sklonidbeni obrasci. Varijantnost i današnje tendencije u sklonidbi.</w:t>
                  </w:r>
                </w:p>
              </w:tc>
            </w:tr>
            <w:tr w:rsidR="00473E1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73E1A" w:rsidRDefault="00473E1A" w:rsidP="00EB4A3F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473E1A" w:rsidRDefault="00473E1A" w:rsidP="00EB4A3F">
                  <w:pPr>
                    <w:jc w:val="both"/>
                  </w:pPr>
                  <w:r>
                    <w:t>Sklonidba imenica srednjega roda. Sklonidbeni obrasci. Sklonidba riječi tuđeg podrijetla. Nesklonjive imenice.</w:t>
                  </w:r>
                </w:p>
              </w:tc>
            </w:tr>
            <w:tr w:rsidR="00473E1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73E1A" w:rsidRDefault="00473E1A" w:rsidP="00EB4A3F">
                  <w:pPr>
                    <w:jc w:val="right"/>
                  </w:pPr>
                  <w:r>
                    <w:lastRenderedPageBreak/>
                    <w:t>8.</w:t>
                  </w:r>
                </w:p>
              </w:tc>
              <w:tc>
                <w:tcPr>
                  <w:tcW w:w="8569" w:type="dxa"/>
                </w:tcPr>
                <w:p w:rsidR="00473E1A" w:rsidRDefault="00473E1A" w:rsidP="00EB4A3F">
                  <w:pPr>
                    <w:jc w:val="both"/>
                  </w:pPr>
                  <w:r>
                    <w:t>Pridjevi – značenja, klasifikacija, gramatičke kategorije. Sklonidba. Stupnjevanje.</w:t>
                  </w:r>
                </w:p>
              </w:tc>
            </w:tr>
            <w:tr w:rsidR="00473E1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73E1A" w:rsidRDefault="00473E1A" w:rsidP="00EB4A3F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473E1A" w:rsidRDefault="00473E1A" w:rsidP="00EB4A3F">
                  <w:pPr>
                    <w:jc w:val="both"/>
                  </w:pPr>
                  <w:r>
                    <w:t>Brojevi – značenja, klasifikacija, fleksija.</w:t>
                  </w:r>
                </w:p>
              </w:tc>
            </w:tr>
            <w:tr w:rsidR="00473E1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73E1A" w:rsidRDefault="00473E1A" w:rsidP="00EB4A3F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473E1A" w:rsidRDefault="00473E1A" w:rsidP="00EB4A3F">
                  <w:pPr>
                    <w:jc w:val="both"/>
                  </w:pPr>
                  <w:r>
                    <w:t>Zamjenice – značenja i funkcije, klasifikacija, fleksija.</w:t>
                  </w:r>
                </w:p>
              </w:tc>
            </w:tr>
            <w:tr w:rsidR="00473E1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73E1A" w:rsidRDefault="00473E1A" w:rsidP="00EB4A3F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473E1A" w:rsidRDefault="00473E1A" w:rsidP="00EB4A3F">
                  <w:pPr>
                    <w:jc w:val="both"/>
                  </w:pPr>
                  <w:r>
                    <w:t xml:space="preserve">Glagoli – značenja, klasifikacija prema gramatičkim i semantičkim principima. Glagolske </w:t>
                  </w:r>
                  <w:proofErr w:type="spellStart"/>
                  <w:r>
                    <w:t>leksikalno</w:t>
                  </w:r>
                  <w:proofErr w:type="spellEnd"/>
                  <w:r>
                    <w:t>-gramatičke i gramatičke kategorije. Pomoćni glagoli.</w:t>
                  </w:r>
                </w:p>
              </w:tc>
            </w:tr>
            <w:tr w:rsidR="00473E1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73E1A" w:rsidRDefault="00473E1A" w:rsidP="00EB4A3F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473E1A" w:rsidRDefault="00473E1A" w:rsidP="00EB4A3F">
                  <w:pPr>
                    <w:jc w:val="both"/>
                  </w:pPr>
                  <w:r>
                    <w:t>Tvorba glagolskih oblika. Fleksija. Konjugacijski glagolski obrasci.</w:t>
                  </w:r>
                </w:p>
              </w:tc>
            </w:tr>
            <w:tr w:rsidR="00473E1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73E1A" w:rsidRDefault="00473E1A" w:rsidP="00EB4A3F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473E1A" w:rsidRDefault="00473E1A" w:rsidP="00EB4A3F">
                  <w:pPr>
                    <w:jc w:val="both"/>
                  </w:pPr>
                  <w:r>
                    <w:t>Prilozi – značenja, funkcije, klasifikacija. Tvorba i stupnjevanje priloga.</w:t>
                  </w:r>
                </w:p>
              </w:tc>
            </w:tr>
            <w:tr w:rsidR="00473E1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73E1A" w:rsidRDefault="00473E1A" w:rsidP="00EB4A3F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473E1A" w:rsidRDefault="00473E1A" w:rsidP="00EB4A3F">
                  <w:pPr>
                    <w:jc w:val="both"/>
                  </w:pPr>
                  <w:r>
                    <w:t>Ostale nepromjenjive vrste riječi: prijedlozi, veznici, čestice i uzvici. Njihova značenja, funkcije i podjela.</w:t>
                  </w:r>
                </w:p>
              </w:tc>
            </w:tr>
            <w:tr w:rsidR="00473E1A" w:rsidTr="00EB4A3F">
              <w:tc>
                <w:tcPr>
                  <w:tcW w:w="450" w:type="dxa"/>
                  <w:tcMar>
                    <w:left w:w="0" w:type="dxa"/>
                  </w:tcMar>
                </w:tcPr>
                <w:p w:rsidR="00473E1A" w:rsidRDefault="00473E1A" w:rsidP="00EB4A3F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473E1A" w:rsidRDefault="00473E1A" w:rsidP="00EB4A3F">
                  <w:pPr>
                    <w:jc w:val="both"/>
                  </w:pPr>
                  <w:r>
                    <w:t>Ponavljanje i priprema za ispit.</w:t>
                  </w:r>
                </w:p>
              </w:tc>
            </w:tr>
          </w:tbl>
          <w:p w:rsidR="00473E1A" w:rsidRDefault="00473E1A" w:rsidP="00EB4A3F"/>
        </w:tc>
      </w:tr>
      <w:tr w:rsidR="00473E1A" w:rsidTr="00EB4A3F">
        <w:tc>
          <w:tcPr>
            <w:tcW w:w="2255" w:type="dxa"/>
          </w:tcPr>
          <w:p w:rsidR="00473E1A" w:rsidRDefault="00473E1A" w:rsidP="00EB4A3F"/>
        </w:tc>
        <w:tc>
          <w:tcPr>
            <w:tcW w:w="6765" w:type="dxa"/>
          </w:tcPr>
          <w:p w:rsidR="00473E1A" w:rsidRDefault="00473E1A" w:rsidP="00EB4A3F"/>
        </w:tc>
      </w:tr>
    </w:tbl>
    <w:p w:rsidR="00473E1A" w:rsidRDefault="00473E1A" w:rsidP="00473E1A"/>
    <w:p w:rsidR="00473E1A" w:rsidRDefault="00473E1A" w:rsidP="00473E1A">
      <w:r>
        <w:br w:type="page"/>
      </w:r>
    </w:p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1A"/>
    <w:rsid w:val="00086A05"/>
    <w:rsid w:val="00164429"/>
    <w:rsid w:val="0047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AA6FD-7410-4AEA-AAB0-8E9079BE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3E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3E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2021-10-29T14:31:00Z</dcterms:created>
  <dcterms:modified xsi:type="dcterms:W3CDTF">2021-10-29T14:32:00Z</dcterms:modified>
</cp:coreProperties>
</file>