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EF" w:rsidRDefault="004E5AB9">
      <w:pPr>
        <w:spacing w:before="2000" w:after="400"/>
        <w:jc w:val="center"/>
      </w:pPr>
      <w:bookmarkStart w:id="0" w:name="_GoBack"/>
      <w:bookmarkEnd w:id="0"/>
      <w:r>
        <w:rPr>
          <w:b/>
          <w:color w:val="000000"/>
          <w:sz w:val="34"/>
          <w:szCs w:val="34"/>
        </w:rPr>
        <w:t>Katedra za slovački jezik i književnost</w:t>
      </w:r>
    </w:p>
    <w:p w:rsidR="00900CEF" w:rsidRDefault="004E5AB9">
      <w:pPr>
        <w:spacing w:after="1200"/>
        <w:jc w:val="center"/>
      </w:pPr>
      <w:r>
        <w:rPr>
          <w:color w:val="000000"/>
          <w:sz w:val="34"/>
          <w:szCs w:val="34"/>
        </w:rPr>
        <w:t>Akademska godina 2021. / 2022.</w:t>
      </w:r>
    </w:p>
    <w:p w:rsidR="00900CEF" w:rsidRDefault="004E5AB9">
      <w:pPr>
        <w:jc w:val="center"/>
      </w:pPr>
      <w:r>
        <w:rPr>
          <w:color w:val="000000"/>
          <w:sz w:val="28"/>
          <w:szCs w:val="28"/>
        </w:rPr>
        <w:t>Stanje u Obeliksu na dan 26.10.2021.</w:t>
      </w:r>
    </w:p>
    <w:p w:rsidR="00900CEF" w:rsidRDefault="004E5AB9">
      <w:r>
        <w:br w:type="page"/>
      </w:r>
    </w:p>
    <w:p w:rsidR="00900CEF" w:rsidRDefault="00900CEF"/>
    <w:p w:rsidR="00900CEF" w:rsidRDefault="004E5AB9">
      <w:pPr>
        <w:pStyle w:val="Heading1"/>
        <w:spacing w:before="2000" w:after="800"/>
        <w:jc w:val="center"/>
      </w:pPr>
      <w:r>
        <w:rPr>
          <w:rFonts w:ascii="Times New Roman" w:eastAsia="Times New Roman" w:hAnsi="Times New Roman" w:cs="Times New Roman"/>
          <w:color w:val="000000"/>
          <w:sz w:val="34"/>
          <w:szCs w:val="34"/>
        </w:rPr>
        <w:t>Izvedbeni planovi</w:t>
      </w:r>
    </w:p>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Sveučilišni preddiplomski dvopredmetni studij</w:t>
      </w:r>
      <w:r>
        <w:rPr>
          <w:rFonts w:ascii="Times New Roman" w:eastAsia="Times New Roman" w:hAnsi="Times New Roman" w:cs="Times New Roman"/>
          <w:color w:val="000000"/>
          <w:sz w:val="30"/>
          <w:szCs w:val="30"/>
        </w:rPr>
        <w:br/>
        <w:t>Slovački jezik i književnost</w:t>
      </w:r>
    </w:p>
    <w:p w:rsidR="00900CEF" w:rsidRDefault="004E5AB9">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97429</w:t>
                  </w:r>
                </w:p>
              </w:tc>
              <w:tc>
                <w:tcPr>
                  <w:tcW w:w="6614" w:type="dxa"/>
                </w:tcPr>
                <w:p w:rsidR="00900CEF" w:rsidRDefault="004E5AB9">
                  <w:r>
                    <w:t xml:space="preserve">Slovačke </w:t>
                  </w:r>
                  <w:r>
                    <w:t>jezične vježbe I</w:t>
                  </w:r>
                </w:p>
              </w:tc>
              <w:tc>
                <w:tcPr>
                  <w:tcW w:w="450" w:type="dxa"/>
                </w:tcPr>
                <w:p w:rsidR="00900CEF" w:rsidRDefault="004E5AB9">
                  <w:pPr>
                    <w:jc w:val="right"/>
                  </w:pPr>
                  <w:r>
                    <w:t>5</w:t>
                  </w:r>
                </w:p>
              </w:tc>
              <w:tc>
                <w:tcPr>
                  <w:tcW w:w="1052" w:type="dxa"/>
                </w:tcPr>
                <w:p w:rsidR="00900CEF" w:rsidRDefault="004E5AB9">
                  <w:r>
                    <w:t>0/0/90</w:t>
                  </w:r>
                </w:p>
              </w:tc>
            </w:tr>
            <w:tr w:rsidR="00900CEF">
              <w:tc>
                <w:tcPr>
                  <w:tcW w:w="901" w:type="dxa"/>
                </w:tcPr>
                <w:p w:rsidR="00900CEF" w:rsidRDefault="004E5AB9">
                  <w:pPr>
                    <w:jc w:val="right"/>
                  </w:pPr>
                  <w:r>
                    <w:t>39622</w:t>
                  </w:r>
                </w:p>
              </w:tc>
              <w:tc>
                <w:tcPr>
                  <w:tcW w:w="6614" w:type="dxa"/>
                </w:tcPr>
                <w:p w:rsidR="00900CEF" w:rsidRDefault="004E5AB9">
                  <w:r>
                    <w:t>Tjelesna i zdravstvena kultura 1</w:t>
                  </w:r>
                </w:p>
              </w:tc>
              <w:tc>
                <w:tcPr>
                  <w:tcW w:w="450" w:type="dxa"/>
                </w:tcPr>
                <w:p w:rsidR="00900CEF" w:rsidRDefault="004E5AB9">
                  <w:pPr>
                    <w:jc w:val="right"/>
                  </w:pPr>
                  <w:r>
                    <w:t>0</w:t>
                  </w:r>
                </w:p>
              </w:tc>
              <w:tc>
                <w:tcPr>
                  <w:tcW w:w="1052" w:type="dxa"/>
                </w:tcPr>
                <w:p w:rsidR="00900CEF" w:rsidRDefault="004E5AB9">
                  <w:r>
                    <w:t>0/0/30</w:t>
                  </w:r>
                </w:p>
              </w:tc>
            </w:tr>
            <w:tr w:rsidR="00900CEF">
              <w:tc>
                <w:tcPr>
                  <w:tcW w:w="901" w:type="dxa"/>
                </w:tcPr>
                <w:p w:rsidR="00900CEF" w:rsidRDefault="004E5AB9">
                  <w:pPr>
                    <w:jc w:val="right"/>
                  </w:pPr>
                  <w:r>
                    <w:t>36010</w:t>
                  </w:r>
                </w:p>
              </w:tc>
              <w:tc>
                <w:tcPr>
                  <w:tcW w:w="6614" w:type="dxa"/>
                </w:tcPr>
                <w:p w:rsidR="00900CEF" w:rsidRDefault="004E5AB9">
                  <w:r>
                    <w:t>Uvod u slovačku kulturu</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Kolegiji s unut. izbornošću -tijekom stud. min. 15 od ukupno 30 ECTS za izb.kol. - tijekom studija odabrati najmanje 15 od ukupno 30 ECTS</w:t>
            </w:r>
            <w:r>
              <w:rPr>
                <w:b/>
              </w:rPr>
              <w:t xml:space="preserve"> bodova za izborne 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184249</w:t>
                  </w:r>
                </w:p>
              </w:tc>
              <w:tc>
                <w:tcPr>
                  <w:tcW w:w="6614" w:type="dxa"/>
                </w:tcPr>
                <w:p w:rsidR="00900CEF" w:rsidRDefault="004E5AB9">
                  <w:r>
                    <w:t>Osnove staroslavenskoga jezika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 xml:space="preserve">Fakult.ponuda - tijekom stud. odabrati preostale od uk.30 ECTS za izb.kolegije - tijekom studija odabrati preostale od ukupno 30 ECTS </w:t>
            </w:r>
            <w:r>
              <w:rPr>
                <w:b/>
              </w:rPr>
              <w:t>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Broj predmeta: 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142686</w:t>
                  </w:r>
                </w:p>
              </w:tc>
              <w:tc>
                <w:tcPr>
                  <w:tcW w:w="6614" w:type="dxa"/>
                </w:tcPr>
                <w:p w:rsidR="00900CEF" w:rsidRDefault="004E5AB9">
                  <w:r>
                    <w:t>Fonologija slovačkoga jezika</w:t>
                  </w:r>
                </w:p>
              </w:tc>
              <w:tc>
                <w:tcPr>
                  <w:tcW w:w="450" w:type="dxa"/>
                </w:tcPr>
                <w:p w:rsidR="00900CEF" w:rsidRDefault="004E5AB9">
                  <w:pPr>
                    <w:jc w:val="right"/>
                  </w:pPr>
                  <w:r>
                    <w:t>5</w:t>
                  </w:r>
                </w:p>
              </w:tc>
              <w:tc>
                <w:tcPr>
                  <w:tcW w:w="1052" w:type="dxa"/>
                </w:tcPr>
                <w:p w:rsidR="00900CEF" w:rsidRDefault="004E5AB9">
                  <w:r>
                    <w:t>45/0/0</w:t>
                  </w:r>
                </w:p>
              </w:tc>
            </w:tr>
            <w:tr w:rsidR="00900CEF">
              <w:tc>
                <w:tcPr>
                  <w:tcW w:w="901" w:type="dxa"/>
                </w:tcPr>
                <w:p w:rsidR="00900CEF" w:rsidRDefault="004E5AB9">
                  <w:pPr>
                    <w:jc w:val="right"/>
                  </w:pPr>
                  <w:r>
                    <w:t>36011</w:t>
                  </w:r>
                </w:p>
              </w:tc>
              <w:tc>
                <w:tcPr>
                  <w:tcW w:w="6614" w:type="dxa"/>
                </w:tcPr>
                <w:p w:rsidR="00900CEF" w:rsidRDefault="004E5AB9">
                  <w:r>
                    <w:t>Slovačke jezične vježbe II</w:t>
                  </w:r>
                </w:p>
              </w:tc>
              <w:tc>
                <w:tcPr>
                  <w:tcW w:w="450" w:type="dxa"/>
                </w:tcPr>
                <w:p w:rsidR="00900CEF" w:rsidRDefault="004E5AB9">
                  <w:pPr>
                    <w:jc w:val="right"/>
                  </w:pPr>
                  <w:r>
                    <w:t>5</w:t>
                  </w:r>
                </w:p>
              </w:tc>
              <w:tc>
                <w:tcPr>
                  <w:tcW w:w="1052" w:type="dxa"/>
                </w:tcPr>
                <w:p w:rsidR="00900CEF" w:rsidRDefault="004E5AB9">
                  <w:r>
                    <w:t>0/0/90</w:t>
                  </w:r>
                </w:p>
              </w:tc>
            </w:tr>
            <w:tr w:rsidR="00900CEF">
              <w:tc>
                <w:tcPr>
                  <w:tcW w:w="901" w:type="dxa"/>
                </w:tcPr>
                <w:p w:rsidR="00900CEF" w:rsidRDefault="004E5AB9">
                  <w:pPr>
                    <w:jc w:val="right"/>
                  </w:pPr>
                  <w:r>
                    <w:t>39624</w:t>
                  </w:r>
                </w:p>
              </w:tc>
              <w:tc>
                <w:tcPr>
                  <w:tcW w:w="6614" w:type="dxa"/>
                </w:tcPr>
                <w:p w:rsidR="00900CEF" w:rsidRDefault="004E5AB9">
                  <w:r>
                    <w:t>Tjelesna i zdravstvena kultura 2</w:t>
                  </w:r>
                </w:p>
              </w:tc>
              <w:tc>
                <w:tcPr>
                  <w:tcW w:w="450" w:type="dxa"/>
                </w:tcPr>
                <w:p w:rsidR="00900CEF" w:rsidRDefault="004E5AB9">
                  <w:pPr>
                    <w:jc w:val="right"/>
                  </w:pPr>
                  <w:r>
                    <w:t>0</w:t>
                  </w:r>
                </w:p>
              </w:tc>
              <w:tc>
                <w:tcPr>
                  <w:tcW w:w="1052" w:type="dxa"/>
                </w:tcPr>
                <w:p w:rsidR="00900CEF" w:rsidRDefault="004E5AB9">
                  <w:r>
                    <w:t>0/0/30</w:t>
                  </w:r>
                </w:p>
              </w:tc>
            </w:tr>
          </w:tbl>
          <w:p w:rsidR="00900CEF" w:rsidRDefault="00900CEF"/>
        </w:tc>
      </w:tr>
      <w:tr w:rsidR="00900CEF">
        <w:tc>
          <w:tcPr>
            <w:tcW w:w="9020" w:type="dxa"/>
            <w:tcMar>
              <w:left w:w="60" w:type="dxa"/>
            </w:tcMar>
          </w:tcPr>
          <w:p w:rsidR="00900CEF" w:rsidRDefault="004E5AB9">
            <w:pPr>
              <w:spacing w:before="200" w:after="100"/>
            </w:pPr>
            <w:r>
              <w:rPr>
                <w:b/>
              </w:rPr>
              <w:t>Kolegiji s unut. izbornošću -tijekom stud. min. 15 od ukupno 30 ECTS za izb.kol. - tijekom studija odabrati najmanje 15 od ukupno 30 ECTS bodova za izborne 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142687</w:t>
                  </w:r>
                </w:p>
              </w:tc>
              <w:tc>
                <w:tcPr>
                  <w:tcW w:w="6614" w:type="dxa"/>
                </w:tcPr>
                <w:p w:rsidR="00900CEF" w:rsidRDefault="004E5AB9">
                  <w:r>
                    <w:t xml:space="preserve">Povijest slovačkoga književnoga </w:t>
                  </w:r>
                  <w:r>
                    <w:t>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154204</w:t>
                  </w:r>
                </w:p>
              </w:tc>
              <w:tc>
                <w:tcPr>
                  <w:tcW w:w="6614" w:type="dxa"/>
                </w:tcPr>
                <w:p w:rsidR="00900CEF" w:rsidRDefault="004E5AB9">
                  <w:r>
                    <w:t>Uvod u semantiku</w:t>
                  </w:r>
                </w:p>
              </w:tc>
              <w:tc>
                <w:tcPr>
                  <w:tcW w:w="450" w:type="dxa"/>
                </w:tcPr>
                <w:p w:rsidR="00900CEF" w:rsidRDefault="004E5AB9">
                  <w:pPr>
                    <w:jc w:val="right"/>
                  </w:pPr>
                  <w:r>
                    <w:t>3</w:t>
                  </w:r>
                </w:p>
              </w:tc>
              <w:tc>
                <w:tcPr>
                  <w:tcW w:w="1052" w:type="dxa"/>
                </w:tcPr>
                <w:p w:rsidR="00900CEF" w:rsidRDefault="004E5AB9">
                  <w:r>
                    <w:t>30/0/0</w:t>
                  </w:r>
                </w:p>
              </w:tc>
            </w:tr>
            <w:tr w:rsidR="00900CEF">
              <w:tc>
                <w:tcPr>
                  <w:tcW w:w="901" w:type="dxa"/>
                </w:tcPr>
                <w:p w:rsidR="00900CEF" w:rsidRDefault="004E5AB9">
                  <w:pPr>
                    <w:jc w:val="right"/>
                  </w:pPr>
                  <w:r>
                    <w:t>69896</w:t>
                  </w:r>
                </w:p>
              </w:tc>
              <w:tc>
                <w:tcPr>
                  <w:tcW w:w="6614" w:type="dxa"/>
                </w:tcPr>
                <w:p w:rsidR="00900CEF" w:rsidRDefault="004E5AB9">
                  <w:r>
                    <w:t>Završni rad na studiju Slovačkog jezika i književnosti</w:t>
                  </w:r>
                </w:p>
              </w:tc>
              <w:tc>
                <w:tcPr>
                  <w:tcW w:w="450" w:type="dxa"/>
                </w:tcPr>
                <w:p w:rsidR="00900CEF" w:rsidRDefault="004E5AB9">
                  <w:pPr>
                    <w:jc w:val="right"/>
                  </w:pPr>
                  <w:r>
                    <w:t>5</w:t>
                  </w:r>
                </w:p>
              </w:tc>
              <w:tc>
                <w:tcPr>
                  <w:tcW w:w="1052" w:type="dxa"/>
                </w:tcPr>
                <w:p w:rsidR="00900CEF" w:rsidRDefault="004E5AB9">
                  <w:r>
                    <w:t>0/0/0</w:t>
                  </w:r>
                </w:p>
              </w:tc>
            </w:tr>
          </w:tbl>
          <w:p w:rsidR="00900CEF" w:rsidRDefault="00900CEF"/>
        </w:tc>
      </w:tr>
      <w:tr w:rsidR="00900CEF">
        <w:tc>
          <w:tcPr>
            <w:tcW w:w="9020" w:type="dxa"/>
            <w:tcMar>
              <w:left w:w="60" w:type="dxa"/>
            </w:tcMar>
          </w:tcPr>
          <w:p w:rsidR="00900CEF" w:rsidRDefault="004E5AB9">
            <w:pPr>
              <w:spacing w:before="200" w:after="100"/>
            </w:pPr>
            <w:r>
              <w:rPr>
                <w:b/>
              </w:rPr>
              <w:t xml:space="preserve">Fakult.ponuda - tijekom stud. odabrati preostale od uk.30 ECTS za izb.kolegije - </w:t>
            </w:r>
            <w:r>
              <w:rPr>
                <w:b/>
              </w:rPr>
              <w:t>tijekom studija odabrati preostale od ukupno 30 ECTS 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odsjeka</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142687</w:t>
                        </w:r>
                      </w:p>
                    </w:tc>
                    <w:tc>
                      <w:tcPr>
                        <w:tcW w:w="6614" w:type="dxa"/>
                      </w:tcPr>
                      <w:p w:rsidR="00900CEF" w:rsidRDefault="004E5AB9">
                        <w:r>
                          <w:t>Povijest slovačkoga književnoga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 xml:space="preserve">Broj predmeta: </w:t>
                  </w:r>
                  <w:r>
                    <w:t>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50898</w:t>
                  </w:r>
                </w:p>
              </w:tc>
              <w:tc>
                <w:tcPr>
                  <w:tcW w:w="6614" w:type="dxa"/>
                </w:tcPr>
                <w:p w:rsidR="00900CEF" w:rsidRDefault="004E5AB9">
                  <w:r>
                    <w:t>Morfologija slovačkoga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50879</w:t>
                  </w:r>
                </w:p>
              </w:tc>
              <w:tc>
                <w:tcPr>
                  <w:tcW w:w="6614" w:type="dxa"/>
                </w:tcPr>
                <w:p w:rsidR="00900CEF" w:rsidRDefault="004E5AB9">
                  <w:r>
                    <w:t>Slovačke jezične vježbe III</w:t>
                  </w:r>
                </w:p>
              </w:tc>
              <w:tc>
                <w:tcPr>
                  <w:tcW w:w="450" w:type="dxa"/>
                </w:tcPr>
                <w:p w:rsidR="00900CEF" w:rsidRDefault="004E5AB9">
                  <w:pPr>
                    <w:jc w:val="right"/>
                  </w:pPr>
                  <w:r>
                    <w:t>5</w:t>
                  </w:r>
                </w:p>
              </w:tc>
              <w:tc>
                <w:tcPr>
                  <w:tcW w:w="1052" w:type="dxa"/>
                </w:tcPr>
                <w:p w:rsidR="00900CEF" w:rsidRDefault="004E5AB9">
                  <w:r>
                    <w:t>0/0/90</w:t>
                  </w:r>
                </w:p>
              </w:tc>
            </w:tr>
            <w:tr w:rsidR="00900CEF">
              <w:tc>
                <w:tcPr>
                  <w:tcW w:w="901" w:type="dxa"/>
                </w:tcPr>
                <w:p w:rsidR="00900CEF" w:rsidRDefault="004E5AB9">
                  <w:pPr>
                    <w:jc w:val="right"/>
                  </w:pPr>
                  <w:r>
                    <w:t>50927</w:t>
                  </w:r>
                </w:p>
              </w:tc>
              <w:tc>
                <w:tcPr>
                  <w:tcW w:w="6614" w:type="dxa"/>
                </w:tcPr>
                <w:p w:rsidR="00900CEF" w:rsidRDefault="004E5AB9">
                  <w:r>
                    <w:t>Tjelesna i zdravstvena kultura 3</w:t>
                  </w:r>
                </w:p>
              </w:tc>
              <w:tc>
                <w:tcPr>
                  <w:tcW w:w="450" w:type="dxa"/>
                </w:tcPr>
                <w:p w:rsidR="00900CEF" w:rsidRDefault="004E5AB9">
                  <w:pPr>
                    <w:jc w:val="right"/>
                  </w:pPr>
                  <w:r>
                    <w:t>0</w:t>
                  </w:r>
                </w:p>
              </w:tc>
              <w:tc>
                <w:tcPr>
                  <w:tcW w:w="1052" w:type="dxa"/>
                </w:tcPr>
                <w:p w:rsidR="00900CEF" w:rsidRDefault="004E5AB9">
                  <w:r>
                    <w:t>0/0/30</w:t>
                  </w:r>
                </w:p>
              </w:tc>
            </w:tr>
          </w:tbl>
          <w:p w:rsidR="00900CEF" w:rsidRDefault="00900CEF"/>
        </w:tc>
      </w:tr>
      <w:tr w:rsidR="00900CEF">
        <w:tc>
          <w:tcPr>
            <w:tcW w:w="9020" w:type="dxa"/>
            <w:tcMar>
              <w:left w:w="60" w:type="dxa"/>
            </w:tcMar>
          </w:tcPr>
          <w:p w:rsidR="00900CEF" w:rsidRDefault="004E5AB9">
            <w:pPr>
              <w:spacing w:before="200" w:after="100"/>
            </w:pPr>
            <w:r>
              <w:rPr>
                <w:b/>
              </w:rPr>
              <w:t xml:space="preserve">Kolegiji s unut. izbornošću -tijekom stud. min. 15 od ukupno 30 </w:t>
            </w:r>
            <w:r>
              <w:rPr>
                <w:b/>
              </w:rPr>
              <w:t>ECTS za izb.kol. - tijekom studija odabrati najmanje 15 od ukupno 30 ECTS bodova za izborne 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184249</w:t>
                  </w:r>
                </w:p>
              </w:tc>
              <w:tc>
                <w:tcPr>
                  <w:tcW w:w="6614" w:type="dxa"/>
                </w:tcPr>
                <w:p w:rsidR="00900CEF" w:rsidRDefault="004E5AB9">
                  <w:r>
                    <w:t>Osnove staroslavenskoga jezika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Fakult.ponuda - tijekom stud. odabrati preostale od uk.30 ECTS za</w:t>
            </w:r>
            <w:r>
              <w:rPr>
                <w:b/>
              </w:rPr>
              <w:t xml:space="preserve"> izb.kolegije - tijekom studija odabrati preostale od ukupno 30 ECTS 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Broj predmeta: 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50880</w:t>
                  </w:r>
                </w:p>
              </w:tc>
              <w:tc>
                <w:tcPr>
                  <w:tcW w:w="6614" w:type="dxa"/>
                </w:tcPr>
                <w:p w:rsidR="00900CEF" w:rsidRDefault="004E5AB9">
                  <w:r>
                    <w:t>Slovačka književnost do kraja XIX. stoljeća</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50897</w:t>
                  </w:r>
                </w:p>
              </w:tc>
              <w:tc>
                <w:tcPr>
                  <w:tcW w:w="6614" w:type="dxa"/>
                </w:tcPr>
                <w:p w:rsidR="00900CEF" w:rsidRDefault="004E5AB9">
                  <w:r>
                    <w:t>Slovačke jezične vježbe IV</w:t>
                  </w:r>
                </w:p>
              </w:tc>
              <w:tc>
                <w:tcPr>
                  <w:tcW w:w="450" w:type="dxa"/>
                </w:tcPr>
                <w:p w:rsidR="00900CEF" w:rsidRDefault="004E5AB9">
                  <w:pPr>
                    <w:jc w:val="right"/>
                  </w:pPr>
                  <w:r>
                    <w:t>5</w:t>
                  </w:r>
                </w:p>
              </w:tc>
              <w:tc>
                <w:tcPr>
                  <w:tcW w:w="1052" w:type="dxa"/>
                </w:tcPr>
                <w:p w:rsidR="00900CEF" w:rsidRDefault="004E5AB9">
                  <w:r>
                    <w:t>0/0/90</w:t>
                  </w:r>
                </w:p>
              </w:tc>
            </w:tr>
            <w:tr w:rsidR="00900CEF">
              <w:tc>
                <w:tcPr>
                  <w:tcW w:w="901" w:type="dxa"/>
                </w:tcPr>
                <w:p w:rsidR="00900CEF" w:rsidRDefault="004E5AB9">
                  <w:pPr>
                    <w:jc w:val="right"/>
                  </w:pPr>
                  <w:r>
                    <w:t>50932</w:t>
                  </w:r>
                </w:p>
              </w:tc>
              <w:tc>
                <w:tcPr>
                  <w:tcW w:w="6614" w:type="dxa"/>
                </w:tcPr>
                <w:p w:rsidR="00900CEF" w:rsidRDefault="004E5AB9">
                  <w:r>
                    <w:t>Tjelesna i zdravstvena kultura 4</w:t>
                  </w:r>
                </w:p>
              </w:tc>
              <w:tc>
                <w:tcPr>
                  <w:tcW w:w="450" w:type="dxa"/>
                </w:tcPr>
                <w:p w:rsidR="00900CEF" w:rsidRDefault="004E5AB9">
                  <w:pPr>
                    <w:jc w:val="right"/>
                  </w:pPr>
                  <w:r>
                    <w:t>0</w:t>
                  </w:r>
                </w:p>
              </w:tc>
              <w:tc>
                <w:tcPr>
                  <w:tcW w:w="1052" w:type="dxa"/>
                </w:tcPr>
                <w:p w:rsidR="00900CEF" w:rsidRDefault="004E5AB9">
                  <w:r>
                    <w:t>0/0/30</w:t>
                  </w:r>
                </w:p>
              </w:tc>
            </w:tr>
          </w:tbl>
          <w:p w:rsidR="00900CEF" w:rsidRDefault="00900CEF"/>
        </w:tc>
      </w:tr>
      <w:tr w:rsidR="00900CEF">
        <w:tc>
          <w:tcPr>
            <w:tcW w:w="9020" w:type="dxa"/>
            <w:tcMar>
              <w:left w:w="60" w:type="dxa"/>
            </w:tcMar>
          </w:tcPr>
          <w:p w:rsidR="00900CEF" w:rsidRDefault="004E5AB9">
            <w:pPr>
              <w:spacing w:before="200" w:after="100"/>
            </w:pPr>
            <w:r>
              <w:rPr>
                <w:b/>
              </w:rPr>
              <w:t xml:space="preserve">Kolegiji s unut. izbornošću -tijekom stud. min. 15 od ukupno 30 ECTS za izb.kol. - tijekom studija odabrati najmanje 15 od ukupno 30 ECTS bodova za izborne </w:t>
            </w:r>
            <w:r>
              <w:rPr>
                <w:b/>
              </w:rPr>
              <w:t>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142687</w:t>
                  </w:r>
                </w:p>
              </w:tc>
              <w:tc>
                <w:tcPr>
                  <w:tcW w:w="6614" w:type="dxa"/>
                </w:tcPr>
                <w:p w:rsidR="00900CEF" w:rsidRDefault="004E5AB9">
                  <w:r>
                    <w:t>Povijest slovačkoga književnoga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154204</w:t>
                  </w:r>
                </w:p>
              </w:tc>
              <w:tc>
                <w:tcPr>
                  <w:tcW w:w="6614" w:type="dxa"/>
                </w:tcPr>
                <w:p w:rsidR="00900CEF" w:rsidRDefault="004E5AB9">
                  <w:r>
                    <w:t>Uvod u semantiku</w:t>
                  </w:r>
                </w:p>
              </w:tc>
              <w:tc>
                <w:tcPr>
                  <w:tcW w:w="450" w:type="dxa"/>
                </w:tcPr>
                <w:p w:rsidR="00900CEF" w:rsidRDefault="004E5AB9">
                  <w:pPr>
                    <w:jc w:val="right"/>
                  </w:pPr>
                  <w:r>
                    <w:t>3</w:t>
                  </w:r>
                </w:p>
              </w:tc>
              <w:tc>
                <w:tcPr>
                  <w:tcW w:w="1052" w:type="dxa"/>
                </w:tcPr>
                <w:p w:rsidR="00900CEF" w:rsidRDefault="004E5AB9">
                  <w:r>
                    <w:t>30/0/0</w:t>
                  </w:r>
                </w:p>
              </w:tc>
            </w:tr>
            <w:tr w:rsidR="00900CEF">
              <w:tc>
                <w:tcPr>
                  <w:tcW w:w="901" w:type="dxa"/>
                </w:tcPr>
                <w:p w:rsidR="00900CEF" w:rsidRDefault="004E5AB9">
                  <w:pPr>
                    <w:jc w:val="right"/>
                  </w:pPr>
                  <w:r>
                    <w:t>69896</w:t>
                  </w:r>
                </w:p>
              </w:tc>
              <w:tc>
                <w:tcPr>
                  <w:tcW w:w="6614" w:type="dxa"/>
                </w:tcPr>
                <w:p w:rsidR="00900CEF" w:rsidRDefault="004E5AB9">
                  <w:r>
                    <w:t>Završni rad na studiju Slovačkog jezika i književnosti</w:t>
                  </w:r>
                </w:p>
              </w:tc>
              <w:tc>
                <w:tcPr>
                  <w:tcW w:w="450" w:type="dxa"/>
                </w:tcPr>
                <w:p w:rsidR="00900CEF" w:rsidRDefault="004E5AB9">
                  <w:pPr>
                    <w:jc w:val="right"/>
                  </w:pPr>
                  <w:r>
                    <w:t>5</w:t>
                  </w:r>
                </w:p>
              </w:tc>
              <w:tc>
                <w:tcPr>
                  <w:tcW w:w="1052" w:type="dxa"/>
                </w:tcPr>
                <w:p w:rsidR="00900CEF" w:rsidRDefault="004E5AB9">
                  <w:r>
                    <w:t>0/0/0</w:t>
                  </w:r>
                </w:p>
              </w:tc>
            </w:tr>
          </w:tbl>
          <w:p w:rsidR="00900CEF" w:rsidRDefault="00900CEF"/>
        </w:tc>
      </w:tr>
      <w:tr w:rsidR="00900CEF">
        <w:tc>
          <w:tcPr>
            <w:tcW w:w="9020" w:type="dxa"/>
            <w:tcMar>
              <w:left w:w="60" w:type="dxa"/>
            </w:tcMar>
          </w:tcPr>
          <w:p w:rsidR="00900CEF" w:rsidRDefault="004E5AB9">
            <w:pPr>
              <w:spacing w:before="200" w:after="100"/>
            </w:pPr>
            <w:r>
              <w:rPr>
                <w:b/>
              </w:rPr>
              <w:t>Fakult.ponuda - tijekom stud. odabrati preostale od uk.30 ECTS za izb.kolegije - tijekom studija odabrati preostale od ukupno 30 ECTS 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odsjeka</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142687</w:t>
                        </w:r>
                      </w:p>
                    </w:tc>
                    <w:tc>
                      <w:tcPr>
                        <w:tcW w:w="6614" w:type="dxa"/>
                      </w:tcPr>
                      <w:p w:rsidR="00900CEF" w:rsidRDefault="004E5AB9">
                        <w:r>
                          <w:t>Povijest slovačkoga književnoga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Broj predmeta: 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5.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52298</w:t>
                  </w:r>
                </w:p>
              </w:tc>
              <w:tc>
                <w:tcPr>
                  <w:tcW w:w="6614" w:type="dxa"/>
                </w:tcPr>
                <w:p w:rsidR="00900CEF" w:rsidRDefault="004E5AB9">
                  <w:r>
                    <w:t>Slovačka književnost 20. stoljeća</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52297</w:t>
                  </w:r>
                </w:p>
              </w:tc>
              <w:tc>
                <w:tcPr>
                  <w:tcW w:w="6614" w:type="dxa"/>
                </w:tcPr>
                <w:p w:rsidR="00900CEF" w:rsidRDefault="004E5AB9">
                  <w:r>
                    <w:t>Slovačke jezične vježbe V</w:t>
                  </w:r>
                </w:p>
              </w:tc>
              <w:tc>
                <w:tcPr>
                  <w:tcW w:w="450" w:type="dxa"/>
                </w:tcPr>
                <w:p w:rsidR="00900CEF" w:rsidRDefault="004E5AB9">
                  <w:pPr>
                    <w:jc w:val="right"/>
                  </w:pPr>
                  <w:r>
                    <w:t>5</w:t>
                  </w:r>
                </w:p>
              </w:tc>
              <w:tc>
                <w:tcPr>
                  <w:tcW w:w="1052" w:type="dxa"/>
                </w:tcPr>
                <w:p w:rsidR="00900CEF" w:rsidRDefault="004E5AB9">
                  <w:r>
                    <w:t>0/0/90</w:t>
                  </w:r>
                </w:p>
              </w:tc>
            </w:tr>
          </w:tbl>
          <w:p w:rsidR="00900CEF" w:rsidRDefault="00900CEF"/>
        </w:tc>
      </w:tr>
      <w:tr w:rsidR="00900CEF">
        <w:tc>
          <w:tcPr>
            <w:tcW w:w="9020" w:type="dxa"/>
            <w:tcMar>
              <w:left w:w="60" w:type="dxa"/>
            </w:tcMar>
          </w:tcPr>
          <w:p w:rsidR="00900CEF" w:rsidRDefault="004E5AB9">
            <w:pPr>
              <w:spacing w:before="200" w:after="100"/>
            </w:pPr>
            <w:r>
              <w:rPr>
                <w:b/>
              </w:rPr>
              <w:t xml:space="preserve">Kolegiji s unut. izbornošću </w:t>
            </w:r>
            <w:r>
              <w:rPr>
                <w:b/>
              </w:rPr>
              <w:t>-tijekom stud. min. 15 od ukupno 30 ECTS za izb.kol. - tijekom studija odabrati najmanje 15 od ukupno 30 ECTS bodova za izborne 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184249</w:t>
                  </w:r>
                </w:p>
              </w:tc>
              <w:tc>
                <w:tcPr>
                  <w:tcW w:w="6614" w:type="dxa"/>
                </w:tcPr>
                <w:p w:rsidR="00900CEF" w:rsidRDefault="004E5AB9">
                  <w:r>
                    <w:t>Osnove staroslavenskoga jezika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Fakult.ponuda - tijekom stud.</w:t>
            </w:r>
            <w:r>
              <w:rPr>
                <w:b/>
              </w:rPr>
              <w:t xml:space="preserve"> odabrati preostale od uk.30 ECTS za izb.kolegije - tijekom studija odabrati preostale od ukupno 30 ECTS 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Broj predmeta: 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6.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52300</w:t>
                  </w:r>
                </w:p>
              </w:tc>
              <w:tc>
                <w:tcPr>
                  <w:tcW w:w="6614" w:type="dxa"/>
                </w:tcPr>
                <w:p w:rsidR="00900CEF" w:rsidRDefault="004E5AB9">
                  <w:r>
                    <w:t xml:space="preserve">Sintaksa slovačkog </w:t>
                  </w:r>
                  <w:r>
                    <w:t>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52299</w:t>
                  </w:r>
                </w:p>
              </w:tc>
              <w:tc>
                <w:tcPr>
                  <w:tcW w:w="6614" w:type="dxa"/>
                </w:tcPr>
                <w:p w:rsidR="00900CEF" w:rsidRDefault="004E5AB9">
                  <w:r>
                    <w:t>Slovačke jezične vježbe VI</w:t>
                  </w:r>
                </w:p>
              </w:tc>
              <w:tc>
                <w:tcPr>
                  <w:tcW w:w="450" w:type="dxa"/>
                </w:tcPr>
                <w:p w:rsidR="00900CEF" w:rsidRDefault="004E5AB9">
                  <w:pPr>
                    <w:jc w:val="right"/>
                  </w:pPr>
                  <w:r>
                    <w:t>5</w:t>
                  </w:r>
                </w:p>
              </w:tc>
              <w:tc>
                <w:tcPr>
                  <w:tcW w:w="1052" w:type="dxa"/>
                </w:tcPr>
                <w:p w:rsidR="00900CEF" w:rsidRDefault="004E5AB9">
                  <w:r>
                    <w:t>0/0/90</w:t>
                  </w:r>
                </w:p>
              </w:tc>
            </w:tr>
          </w:tbl>
          <w:p w:rsidR="00900CEF" w:rsidRDefault="00900CEF"/>
        </w:tc>
      </w:tr>
      <w:tr w:rsidR="00900CEF">
        <w:tc>
          <w:tcPr>
            <w:tcW w:w="9020" w:type="dxa"/>
            <w:tcMar>
              <w:left w:w="60" w:type="dxa"/>
            </w:tcMar>
          </w:tcPr>
          <w:p w:rsidR="00900CEF" w:rsidRDefault="004E5AB9">
            <w:pPr>
              <w:spacing w:before="200" w:after="100"/>
            </w:pPr>
            <w:r>
              <w:rPr>
                <w:b/>
              </w:rPr>
              <w:t>Kolegiji s unut. izbornošću -tijekom stud. min. 15 od ukupno 30 ECTS za izb.kol. - tijekom studija odabrati najmanje 15 od ukupno 30 ECTS bodova za izborne kolegije (1877)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78086</w:t>
                  </w:r>
                </w:p>
              </w:tc>
              <w:tc>
                <w:tcPr>
                  <w:tcW w:w="6614" w:type="dxa"/>
                </w:tcPr>
                <w:p w:rsidR="00900CEF" w:rsidRDefault="004E5AB9">
                  <w:r>
                    <w:t>Hrvatski jezik</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142687</w:t>
                  </w:r>
                </w:p>
              </w:tc>
              <w:tc>
                <w:tcPr>
                  <w:tcW w:w="6614" w:type="dxa"/>
                </w:tcPr>
                <w:p w:rsidR="00900CEF" w:rsidRDefault="004E5AB9">
                  <w:r>
                    <w:t>Povijest slovačkoga književnoga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154204</w:t>
                  </w:r>
                </w:p>
              </w:tc>
              <w:tc>
                <w:tcPr>
                  <w:tcW w:w="6614" w:type="dxa"/>
                </w:tcPr>
                <w:p w:rsidR="00900CEF" w:rsidRDefault="004E5AB9">
                  <w:r>
                    <w:t>Uvod u semantiku</w:t>
                  </w:r>
                </w:p>
              </w:tc>
              <w:tc>
                <w:tcPr>
                  <w:tcW w:w="450" w:type="dxa"/>
                </w:tcPr>
                <w:p w:rsidR="00900CEF" w:rsidRDefault="004E5AB9">
                  <w:pPr>
                    <w:jc w:val="right"/>
                  </w:pPr>
                  <w:r>
                    <w:t>3</w:t>
                  </w:r>
                </w:p>
              </w:tc>
              <w:tc>
                <w:tcPr>
                  <w:tcW w:w="1052" w:type="dxa"/>
                </w:tcPr>
                <w:p w:rsidR="00900CEF" w:rsidRDefault="004E5AB9">
                  <w:r>
                    <w:t>30/0/0</w:t>
                  </w:r>
                </w:p>
              </w:tc>
            </w:tr>
            <w:tr w:rsidR="00900CEF">
              <w:tc>
                <w:tcPr>
                  <w:tcW w:w="901" w:type="dxa"/>
                </w:tcPr>
                <w:p w:rsidR="00900CEF" w:rsidRDefault="004E5AB9">
                  <w:pPr>
                    <w:jc w:val="right"/>
                  </w:pPr>
                  <w:r>
                    <w:t>69896</w:t>
                  </w:r>
                </w:p>
              </w:tc>
              <w:tc>
                <w:tcPr>
                  <w:tcW w:w="6614" w:type="dxa"/>
                </w:tcPr>
                <w:p w:rsidR="00900CEF" w:rsidRDefault="004E5AB9">
                  <w:r>
                    <w:t>Završni rad na studiju Slovačkog jezika i književnosti</w:t>
                  </w:r>
                </w:p>
              </w:tc>
              <w:tc>
                <w:tcPr>
                  <w:tcW w:w="450" w:type="dxa"/>
                </w:tcPr>
                <w:p w:rsidR="00900CEF" w:rsidRDefault="004E5AB9">
                  <w:pPr>
                    <w:jc w:val="right"/>
                  </w:pPr>
                  <w:r>
                    <w:t>5</w:t>
                  </w:r>
                </w:p>
              </w:tc>
              <w:tc>
                <w:tcPr>
                  <w:tcW w:w="1052" w:type="dxa"/>
                </w:tcPr>
                <w:p w:rsidR="00900CEF" w:rsidRDefault="004E5AB9">
                  <w:r>
                    <w:t>0/0/0</w:t>
                  </w:r>
                </w:p>
              </w:tc>
            </w:tr>
          </w:tbl>
          <w:p w:rsidR="00900CEF" w:rsidRDefault="00900CEF"/>
        </w:tc>
      </w:tr>
      <w:tr w:rsidR="00900CEF">
        <w:tc>
          <w:tcPr>
            <w:tcW w:w="9020" w:type="dxa"/>
            <w:tcMar>
              <w:left w:w="60" w:type="dxa"/>
            </w:tcMar>
          </w:tcPr>
          <w:p w:rsidR="00900CEF" w:rsidRDefault="004E5AB9">
            <w:pPr>
              <w:spacing w:before="200" w:after="100"/>
            </w:pPr>
            <w:r>
              <w:rPr>
                <w:b/>
              </w:rPr>
              <w:t>Fakult.ponuda - tijekom stud. odabrati</w:t>
            </w:r>
            <w:r>
              <w:rPr>
                <w:b/>
              </w:rPr>
              <w:t xml:space="preserve"> preostale od uk.30 ECTS za izb.kolegije - tijekom studija odabrati preostale od ukupno 30 ECTS bodova za izborne kolegije (1879)</w:t>
            </w:r>
          </w:p>
        </w:tc>
      </w:tr>
      <w:tr w:rsidR="00900CEF">
        <w:tc>
          <w:tcPr>
            <w:tcW w:w="9020" w:type="dxa"/>
            <w:tcMar>
              <w:right w:w="0" w:type="dxa"/>
            </w:tcMar>
          </w:tcPr>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100" w:after="100"/>
                  </w:pPr>
                  <w:r>
                    <w:rPr>
                      <w:b/>
                    </w:rPr>
                    <w:t>Kolegiji s odsjeka</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142687</w:t>
                        </w:r>
                      </w:p>
                    </w:tc>
                    <w:tc>
                      <w:tcPr>
                        <w:tcW w:w="6614" w:type="dxa"/>
                      </w:tcPr>
                      <w:p w:rsidR="00900CEF" w:rsidRDefault="004E5AB9">
                        <w:r>
                          <w:t>Povijest slovačkoga književnoga jezika</w:t>
                        </w:r>
                      </w:p>
                    </w:tc>
                    <w:tc>
                      <w:tcPr>
                        <w:tcW w:w="450" w:type="dxa"/>
                      </w:tcPr>
                      <w:p w:rsidR="00900CEF" w:rsidRDefault="004E5AB9">
                        <w:pPr>
                          <w:jc w:val="right"/>
                        </w:pPr>
                        <w:r>
                          <w:t>5</w:t>
                        </w:r>
                      </w:p>
                    </w:tc>
                    <w:tc>
                      <w:tcPr>
                        <w:tcW w:w="1052" w:type="dxa"/>
                      </w:tcPr>
                      <w:p w:rsidR="00900CEF" w:rsidRDefault="004E5AB9">
                        <w:r>
                          <w:t>60/0/0</w:t>
                        </w:r>
                      </w:p>
                    </w:tc>
                  </w:tr>
                  <w:tr w:rsidR="00900CEF">
                    <w:tc>
                      <w:tcPr>
                        <w:tcW w:w="901" w:type="dxa"/>
                      </w:tcPr>
                      <w:p w:rsidR="00900CEF" w:rsidRDefault="004E5AB9">
                        <w:pPr>
                          <w:jc w:val="right"/>
                        </w:pPr>
                        <w:r>
                          <w:t>97430</w:t>
                        </w:r>
                      </w:p>
                    </w:tc>
                    <w:tc>
                      <w:tcPr>
                        <w:tcW w:w="6614" w:type="dxa"/>
                      </w:tcPr>
                      <w:p w:rsidR="00900CEF" w:rsidRDefault="004E5AB9">
                        <w:r>
                          <w:t>Prozaici slovačkoga realizma</w:t>
                        </w:r>
                      </w:p>
                    </w:tc>
                    <w:tc>
                      <w:tcPr>
                        <w:tcW w:w="450" w:type="dxa"/>
                      </w:tcPr>
                      <w:p w:rsidR="00900CEF" w:rsidRDefault="004E5AB9">
                        <w:pPr>
                          <w:jc w:val="right"/>
                        </w:pPr>
                        <w:r>
                          <w:t>5</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100" w:after="100"/>
                  </w:pPr>
                  <w:r>
                    <w:rPr>
                      <w:b/>
                    </w:rPr>
                    <w:t>Kolegiji s drugih odsjeka</w:t>
                  </w:r>
                </w:p>
              </w:tc>
            </w:tr>
            <w:tr w:rsidR="00900CEF">
              <w:tc>
                <w:tcPr>
                  <w:tcW w:w="9020" w:type="dxa"/>
                  <w:tcMar>
                    <w:left w:w="1240" w:type="dxa"/>
                  </w:tcMar>
                </w:tcPr>
                <w:p w:rsidR="00900CEF" w:rsidRDefault="004E5AB9">
                  <w:r>
                    <w:t>Broj predmeta: 220</w:t>
                  </w:r>
                </w:p>
              </w:tc>
            </w:tr>
          </w:tbl>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r w:rsidR="00900CEF">
        <w:tc>
          <w:tcPr>
            <w:tcW w:w="9020"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Nastavnički</w:t>
      </w:r>
    </w:p>
    <w:p w:rsidR="00900CEF" w:rsidRDefault="004E5AB9">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215534</w:t>
                  </w:r>
                </w:p>
              </w:tc>
              <w:tc>
                <w:tcPr>
                  <w:tcW w:w="6614" w:type="dxa"/>
                </w:tcPr>
                <w:p w:rsidR="00900CEF" w:rsidRDefault="004E5AB9">
                  <w:r>
                    <w:t>Prijevodne vježbe 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 xml:space="preserve">Nastavnički modul - Obvezni kolegiji - tijekom studija odabrati </w:t>
            </w:r>
            <w:r>
              <w:rPr>
                <w:b/>
              </w:rPr>
              <w:t>18 ECTS bodova - tijekom studija odabrati 18 ECTS bodova (11012)</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120083</w:t>
                  </w:r>
                </w:p>
              </w:tc>
              <w:tc>
                <w:tcPr>
                  <w:tcW w:w="6614" w:type="dxa"/>
                </w:tcPr>
                <w:p w:rsidR="00900CEF" w:rsidRDefault="004E5AB9">
                  <w:r>
                    <w:t>Didaktika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120082</w:t>
                  </w:r>
                </w:p>
              </w:tc>
              <w:tc>
                <w:tcPr>
                  <w:tcW w:w="6614" w:type="dxa"/>
                </w:tcPr>
                <w:p w:rsidR="00900CEF" w:rsidRDefault="004E5AB9">
                  <w:r>
                    <w:t>Psihologija odgoja i obrazovanja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120085</w:t>
                  </w:r>
                </w:p>
              </w:tc>
              <w:tc>
                <w:tcPr>
                  <w:tcW w:w="6614" w:type="dxa"/>
                </w:tcPr>
                <w:p w:rsidR="00900CEF" w:rsidRDefault="004E5AB9">
                  <w:r>
                    <w:t>Sustavna pedagogija (NM)</w:t>
                  </w:r>
                </w:p>
              </w:tc>
              <w:tc>
                <w:tcPr>
                  <w:tcW w:w="450" w:type="dxa"/>
                </w:tcPr>
                <w:p w:rsidR="00900CEF" w:rsidRDefault="004E5AB9">
                  <w:pPr>
                    <w:jc w:val="right"/>
                  </w:pPr>
                  <w:r>
                    <w:t>6</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 xml:space="preserve">Metodički kolegiji - u 1. i 3. semestru ukupno odabrati </w:t>
            </w:r>
            <w:r>
              <w:rPr>
                <w:b/>
              </w:rPr>
              <w:t>10 ECTS bodova (11983)</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117770</w:t>
                  </w:r>
                </w:p>
              </w:tc>
              <w:tc>
                <w:tcPr>
                  <w:tcW w:w="6614" w:type="dxa"/>
                </w:tcPr>
                <w:p w:rsidR="00900CEF" w:rsidRDefault="004E5AB9">
                  <w:r>
                    <w:t>Glotodidaktika</w:t>
                  </w:r>
                </w:p>
              </w:tc>
              <w:tc>
                <w:tcPr>
                  <w:tcW w:w="450" w:type="dxa"/>
                </w:tcPr>
                <w:p w:rsidR="00900CEF" w:rsidRDefault="004E5AB9">
                  <w:pPr>
                    <w:jc w:val="right"/>
                  </w:pPr>
                  <w:r>
                    <w:t>5</w:t>
                  </w:r>
                </w:p>
              </w:tc>
              <w:tc>
                <w:tcPr>
                  <w:tcW w:w="1052" w:type="dxa"/>
                </w:tcPr>
                <w:p w:rsidR="00900CEF" w:rsidRDefault="004E5AB9">
                  <w:r>
                    <w:t>30/0/0</w:t>
                  </w:r>
                </w:p>
              </w:tc>
            </w:tr>
            <w:tr w:rsidR="00900CEF">
              <w:tc>
                <w:tcPr>
                  <w:tcW w:w="901" w:type="dxa"/>
                </w:tcPr>
                <w:p w:rsidR="00900CEF" w:rsidRDefault="004E5AB9">
                  <w:pPr>
                    <w:jc w:val="right"/>
                  </w:pPr>
                  <w:r>
                    <w:t>117839</w:t>
                  </w:r>
                </w:p>
              </w:tc>
              <w:tc>
                <w:tcPr>
                  <w:tcW w:w="6614" w:type="dxa"/>
                </w:tcPr>
                <w:p w:rsidR="00900CEF" w:rsidRDefault="004E5AB9">
                  <w:r>
                    <w:t>Usvajanje stranoga jezika</w:t>
                  </w:r>
                </w:p>
              </w:tc>
              <w:tc>
                <w:tcPr>
                  <w:tcW w:w="450" w:type="dxa"/>
                </w:tcPr>
                <w:p w:rsidR="00900CEF" w:rsidRDefault="004E5AB9">
                  <w:pPr>
                    <w:jc w:val="right"/>
                  </w:pPr>
                  <w:r>
                    <w:t>5</w:t>
                  </w:r>
                </w:p>
              </w:tc>
              <w:tc>
                <w:tcPr>
                  <w:tcW w:w="1052" w:type="dxa"/>
                </w:tcPr>
                <w:p w:rsidR="00900CEF" w:rsidRDefault="004E5AB9">
                  <w:r>
                    <w:t>30/0/0</w:t>
                  </w:r>
                </w:p>
              </w:tc>
            </w:tr>
          </w:tbl>
          <w:p w:rsidR="00900CEF" w:rsidRDefault="00900CEF"/>
        </w:tc>
      </w:tr>
      <w:tr w:rsidR="00900CEF">
        <w:tc>
          <w:tcPr>
            <w:tcW w:w="9020" w:type="dxa"/>
            <w:tcMar>
              <w:left w:w="60" w:type="dxa"/>
            </w:tcMar>
          </w:tcPr>
          <w:p w:rsidR="00900CEF" w:rsidRDefault="004E5AB9">
            <w:pPr>
              <w:spacing w:before="200" w:after="100"/>
            </w:pPr>
            <w:r>
              <w:rPr>
                <w:b/>
              </w:rPr>
              <w:t>Kolegiji prevoditeljsko-kulturološkog smjera - opcionalno zbog nastavničko-nastavničke kombinacije smjerova (10714)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118200</w:t>
                  </w:r>
                </w:p>
              </w:tc>
              <w:tc>
                <w:tcPr>
                  <w:tcW w:w="6614" w:type="dxa"/>
                </w:tcPr>
                <w:p w:rsidR="00900CEF" w:rsidRDefault="004E5AB9">
                  <w:r>
                    <w:t xml:space="preserve">Funkcionalni stilovi i </w:t>
                  </w:r>
                  <w:r>
                    <w:t>prevođenje</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118201</w:t>
                  </w:r>
                </w:p>
              </w:tc>
              <w:tc>
                <w:tcPr>
                  <w:tcW w:w="6614" w:type="dxa"/>
                </w:tcPr>
                <w:p w:rsidR="00900CEF" w:rsidRDefault="004E5AB9">
                  <w:r>
                    <w:t>Slovačka drama i kazalište</w:t>
                  </w:r>
                </w:p>
              </w:tc>
              <w:tc>
                <w:tcPr>
                  <w:tcW w:w="450" w:type="dxa"/>
                </w:tcPr>
                <w:p w:rsidR="00900CEF" w:rsidRDefault="004E5AB9">
                  <w:pPr>
                    <w:jc w:val="right"/>
                  </w:pPr>
                  <w:r>
                    <w:t>5</w:t>
                  </w:r>
                </w:p>
              </w:tc>
              <w:tc>
                <w:tcPr>
                  <w:tcW w:w="1052" w:type="dxa"/>
                </w:tcPr>
                <w:p w:rsidR="00900CEF" w:rsidRDefault="004E5AB9">
                  <w:r>
                    <w:t>30/15/0</w:t>
                  </w:r>
                </w:p>
              </w:tc>
            </w:tr>
            <w:tr w:rsidR="00900CEF">
              <w:tc>
                <w:tcPr>
                  <w:tcW w:w="901" w:type="dxa"/>
                </w:tcPr>
                <w:p w:rsidR="00900CEF" w:rsidRDefault="004E5AB9">
                  <w:pPr>
                    <w:jc w:val="right"/>
                  </w:pPr>
                  <w:r>
                    <w:t>215559</w:t>
                  </w:r>
                </w:p>
              </w:tc>
              <w:tc>
                <w:tcPr>
                  <w:tcW w:w="6614" w:type="dxa"/>
                </w:tcPr>
                <w:p w:rsidR="00900CEF" w:rsidRDefault="004E5AB9">
                  <w:r>
                    <w:t>Slovačka kratka proza 20. stoljeća</w:t>
                  </w:r>
                </w:p>
              </w:tc>
              <w:tc>
                <w:tcPr>
                  <w:tcW w:w="450" w:type="dxa"/>
                </w:tcPr>
                <w:p w:rsidR="00900CEF" w:rsidRDefault="004E5AB9">
                  <w:pPr>
                    <w:jc w:val="right"/>
                  </w:pPr>
                  <w:r>
                    <w:t>5</w:t>
                  </w:r>
                </w:p>
              </w:tc>
              <w:tc>
                <w:tcPr>
                  <w:tcW w:w="1052" w:type="dxa"/>
                </w:tcPr>
                <w:p w:rsidR="00900CEF" w:rsidRDefault="004E5AB9">
                  <w:r>
                    <w:t>0/45/0</w:t>
                  </w:r>
                </w:p>
              </w:tc>
            </w:tr>
          </w:tbl>
          <w:p w:rsidR="00900CEF" w:rsidRDefault="00900CEF"/>
        </w:tc>
      </w:tr>
      <w:tr w:rsidR="00900CEF">
        <w:tc>
          <w:tcPr>
            <w:tcW w:w="9020" w:type="dxa"/>
            <w:tcMar>
              <w:left w:w="60" w:type="dxa"/>
            </w:tcMar>
          </w:tcPr>
          <w:p w:rsidR="00900CEF" w:rsidRDefault="004E5AB9">
            <w:pPr>
              <w:spacing w:before="200" w:after="100"/>
            </w:pPr>
            <w:r>
              <w:rPr>
                <w:b/>
              </w:rPr>
              <w:t>Nastavnički modul - Izborni kolegiji - opcionalan odabir kolegija (12637)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198896</w:t>
                  </w:r>
                </w:p>
              </w:tc>
              <w:tc>
                <w:tcPr>
                  <w:tcW w:w="6614" w:type="dxa"/>
                </w:tcPr>
                <w:p w:rsidR="00900CEF" w:rsidRDefault="004E5AB9">
                  <w:r>
                    <w:t>Filozofija odgoja - opći predmet</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120101</w:t>
                  </w:r>
                </w:p>
              </w:tc>
              <w:tc>
                <w:tcPr>
                  <w:tcW w:w="6614" w:type="dxa"/>
                </w:tcPr>
                <w:p w:rsidR="00900CEF" w:rsidRDefault="004E5AB9">
                  <w:r>
                    <w:t>Govorništvo za nastavnike (NM)</w:t>
                  </w:r>
                </w:p>
              </w:tc>
              <w:tc>
                <w:tcPr>
                  <w:tcW w:w="450" w:type="dxa"/>
                </w:tcPr>
                <w:p w:rsidR="00900CEF" w:rsidRDefault="004E5AB9">
                  <w:pPr>
                    <w:jc w:val="right"/>
                  </w:pPr>
                  <w:r>
                    <w:t>4</w:t>
                  </w:r>
                </w:p>
              </w:tc>
              <w:tc>
                <w:tcPr>
                  <w:tcW w:w="1052" w:type="dxa"/>
                </w:tcPr>
                <w:p w:rsidR="00900CEF" w:rsidRDefault="004E5AB9">
                  <w:r>
                    <w:t>0/15/15</w:t>
                  </w:r>
                </w:p>
              </w:tc>
            </w:tr>
            <w:tr w:rsidR="00900CEF">
              <w:tc>
                <w:tcPr>
                  <w:tcW w:w="901" w:type="dxa"/>
                </w:tcPr>
                <w:p w:rsidR="00900CEF" w:rsidRDefault="004E5AB9">
                  <w:pPr>
                    <w:jc w:val="right"/>
                  </w:pPr>
                  <w:r>
                    <w:t>225408</w:t>
                  </w:r>
                </w:p>
              </w:tc>
              <w:tc>
                <w:tcPr>
                  <w:tcW w:w="6614" w:type="dxa"/>
                </w:tcPr>
                <w:p w:rsidR="00900CEF" w:rsidRDefault="004E5AB9">
                  <w:r>
                    <w:t>Hrvatski jezik za nastavnike</w:t>
                  </w:r>
                </w:p>
              </w:tc>
              <w:tc>
                <w:tcPr>
                  <w:tcW w:w="450" w:type="dxa"/>
                </w:tcPr>
                <w:p w:rsidR="00900CEF" w:rsidRDefault="004E5AB9">
                  <w:pPr>
                    <w:jc w:val="right"/>
                  </w:pPr>
                  <w:r>
                    <w:t>4</w:t>
                  </w:r>
                </w:p>
              </w:tc>
              <w:tc>
                <w:tcPr>
                  <w:tcW w:w="1052" w:type="dxa"/>
                </w:tcPr>
                <w:p w:rsidR="00900CEF" w:rsidRDefault="004E5AB9">
                  <w:r>
                    <w:t>15/15/0</w:t>
                  </w:r>
                </w:p>
              </w:tc>
            </w:tr>
            <w:tr w:rsidR="00900CEF">
              <w:tc>
                <w:tcPr>
                  <w:tcW w:w="901" w:type="dxa"/>
                </w:tcPr>
                <w:p w:rsidR="00900CEF" w:rsidRDefault="004E5AB9">
                  <w:pPr>
                    <w:jc w:val="right"/>
                  </w:pPr>
                  <w:r>
                    <w:t>120099</w:t>
                  </w:r>
                </w:p>
              </w:tc>
              <w:tc>
                <w:tcPr>
                  <w:tcW w:w="6614" w:type="dxa"/>
                </w:tcPr>
                <w:p w:rsidR="00900CEF" w:rsidRDefault="004E5AB9">
                  <w:r>
                    <w:t>Informacijske tehnologije u obrazovanju</w:t>
                  </w:r>
                </w:p>
              </w:tc>
              <w:tc>
                <w:tcPr>
                  <w:tcW w:w="450" w:type="dxa"/>
                </w:tcPr>
                <w:p w:rsidR="00900CEF" w:rsidRDefault="004E5AB9">
                  <w:pPr>
                    <w:jc w:val="right"/>
                  </w:pPr>
                  <w:r>
                    <w:t>4</w:t>
                  </w:r>
                </w:p>
              </w:tc>
              <w:tc>
                <w:tcPr>
                  <w:tcW w:w="1052" w:type="dxa"/>
                </w:tcPr>
                <w:p w:rsidR="00900CEF" w:rsidRDefault="004E5AB9">
                  <w:r>
                    <w:t>15/0/15</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215546</w:t>
                  </w:r>
                </w:p>
              </w:tc>
              <w:tc>
                <w:tcPr>
                  <w:tcW w:w="6614" w:type="dxa"/>
                </w:tcPr>
                <w:p w:rsidR="00900CEF" w:rsidRDefault="004E5AB9">
                  <w:r>
                    <w:t>Prijevodne vježbe II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 xml:space="preserve">Nastavnički modul - Obvezni </w:t>
            </w:r>
            <w:r>
              <w:rPr>
                <w:b/>
              </w:rPr>
              <w:t>kolegiji - tijekom studija odabrati 18 ECTS bodova - tijekom studija odabrati 18 ECTS bodova (11012)</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120083</w:t>
                  </w:r>
                </w:p>
              </w:tc>
              <w:tc>
                <w:tcPr>
                  <w:tcW w:w="6614" w:type="dxa"/>
                </w:tcPr>
                <w:p w:rsidR="00900CEF" w:rsidRDefault="004E5AB9">
                  <w:r>
                    <w:t>Didaktika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120082</w:t>
                  </w:r>
                </w:p>
              </w:tc>
              <w:tc>
                <w:tcPr>
                  <w:tcW w:w="6614" w:type="dxa"/>
                </w:tcPr>
                <w:p w:rsidR="00900CEF" w:rsidRDefault="004E5AB9">
                  <w:r>
                    <w:t>Psihologija odgoja i obrazovanja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120085</w:t>
                  </w:r>
                </w:p>
              </w:tc>
              <w:tc>
                <w:tcPr>
                  <w:tcW w:w="6614" w:type="dxa"/>
                </w:tcPr>
                <w:p w:rsidR="00900CEF" w:rsidRDefault="004E5AB9">
                  <w:r>
                    <w:t>Sustavna pedagogija (NM)</w:t>
                  </w:r>
                </w:p>
              </w:tc>
              <w:tc>
                <w:tcPr>
                  <w:tcW w:w="450" w:type="dxa"/>
                </w:tcPr>
                <w:p w:rsidR="00900CEF" w:rsidRDefault="004E5AB9">
                  <w:pPr>
                    <w:jc w:val="right"/>
                  </w:pPr>
                  <w:r>
                    <w:t>6</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 xml:space="preserve">Metodika slavenskih </w:t>
            </w:r>
            <w:r>
              <w:rPr>
                <w:b/>
              </w:rPr>
              <w:t>jezika - u 2. i 4. semestru odabrati ukupno 5 ECTS bodova (11984)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124487</w:t>
                  </w:r>
                </w:p>
              </w:tc>
              <w:tc>
                <w:tcPr>
                  <w:tcW w:w="6614" w:type="dxa"/>
                </w:tcPr>
                <w:p w:rsidR="00900CEF" w:rsidRDefault="004E5AB9">
                  <w:r>
                    <w:t>Metodika nastave slavenskih jezika</w:t>
                  </w:r>
                </w:p>
              </w:tc>
              <w:tc>
                <w:tcPr>
                  <w:tcW w:w="450" w:type="dxa"/>
                </w:tcPr>
                <w:p w:rsidR="00900CEF" w:rsidRDefault="004E5AB9">
                  <w:pPr>
                    <w:jc w:val="right"/>
                  </w:pPr>
                  <w:r>
                    <w:t>5</w:t>
                  </w:r>
                </w:p>
              </w:tc>
              <w:tc>
                <w:tcPr>
                  <w:tcW w:w="1052" w:type="dxa"/>
                </w:tcPr>
                <w:p w:rsidR="00900CEF" w:rsidRDefault="004E5AB9">
                  <w:r>
                    <w:t>0/30/0</w:t>
                  </w:r>
                </w:p>
              </w:tc>
            </w:tr>
          </w:tbl>
          <w:p w:rsidR="00900CEF" w:rsidRDefault="00900CEF"/>
        </w:tc>
      </w:tr>
      <w:tr w:rsidR="00900CEF">
        <w:tc>
          <w:tcPr>
            <w:tcW w:w="9020" w:type="dxa"/>
            <w:tcMar>
              <w:left w:w="60" w:type="dxa"/>
            </w:tcMar>
          </w:tcPr>
          <w:p w:rsidR="00900CEF" w:rsidRDefault="004E5AB9">
            <w:pPr>
              <w:spacing w:before="200" w:after="100"/>
            </w:pPr>
            <w:r>
              <w:rPr>
                <w:b/>
              </w:rPr>
              <w:t>Kolegiji prevoditeljsko-kulturološkog smjera - opcionalno zbog nastavničko-nastavničke kombinacije smjerova (10714)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125608</w:t>
                  </w:r>
                </w:p>
              </w:tc>
              <w:tc>
                <w:tcPr>
                  <w:tcW w:w="6614" w:type="dxa"/>
                </w:tcPr>
                <w:p w:rsidR="00900CEF" w:rsidRDefault="004E5AB9">
                  <w:r>
                    <w:t xml:space="preserve">Kultura i </w:t>
                  </w:r>
                  <w:r>
                    <w:t>jezik</w:t>
                  </w:r>
                </w:p>
              </w:tc>
              <w:tc>
                <w:tcPr>
                  <w:tcW w:w="450" w:type="dxa"/>
                </w:tcPr>
                <w:p w:rsidR="00900CEF" w:rsidRDefault="004E5AB9">
                  <w:pPr>
                    <w:jc w:val="right"/>
                  </w:pPr>
                  <w:r>
                    <w:t>5</w:t>
                  </w:r>
                </w:p>
              </w:tc>
              <w:tc>
                <w:tcPr>
                  <w:tcW w:w="1052" w:type="dxa"/>
                </w:tcPr>
                <w:p w:rsidR="00900CEF" w:rsidRDefault="004E5AB9">
                  <w:r>
                    <w:t>15/30/0</w:t>
                  </w:r>
                </w:p>
              </w:tc>
            </w:tr>
            <w:tr w:rsidR="00900CEF">
              <w:tc>
                <w:tcPr>
                  <w:tcW w:w="901" w:type="dxa"/>
                </w:tcPr>
                <w:p w:rsidR="00900CEF" w:rsidRDefault="004E5AB9">
                  <w:pPr>
                    <w:jc w:val="right"/>
                  </w:pPr>
                  <w:r>
                    <w:t>215560</w:t>
                  </w:r>
                </w:p>
              </w:tc>
              <w:tc>
                <w:tcPr>
                  <w:tcW w:w="6614" w:type="dxa"/>
                </w:tcPr>
                <w:p w:rsidR="00900CEF" w:rsidRDefault="004E5AB9">
                  <w:r>
                    <w:t>Slovaci u hrvatskom prijevodu/ Hrvati u slovačkom prijevodu</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125612</w:t>
                  </w:r>
                </w:p>
              </w:tc>
              <w:tc>
                <w:tcPr>
                  <w:tcW w:w="6614" w:type="dxa"/>
                </w:tcPr>
                <w:p w:rsidR="00900CEF" w:rsidRDefault="004E5AB9">
                  <w:r>
                    <w:t>Slovačka književnost na filmu</w:t>
                  </w:r>
                </w:p>
              </w:tc>
              <w:tc>
                <w:tcPr>
                  <w:tcW w:w="450" w:type="dxa"/>
                </w:tcPr>
                <w:p w:rsidR="00900CEF" w:rsidRDefault="004E5AB9">
                  <w:pPr>
                    <w:jc w:val="right"/>
                  </w:pPr>
                  <w:r>
                    <w:t>5</w:t>
                  </w:r>
                </w:p>
              </w:tc>
              <w:tc>
                <w:tcPr>
                  <w:tcW w:w="1052" w:type="dxa"/>
                </w:tcPr>
                <w:p w:rsidR="00900CEF" w:rsidRDefault="004E5AB9">
                  <w:r>
                    <w:t>15/30/0</w:t>
                  </w:r>
                </w:p>
              </w:tc>
            </w:tr>
          </w:tbl>
          <w:p w:rsidR="00900CEF" w:rsidRDefault="00900CEF"/>
        </w:tc>
      </w:tr>
      <w:tr w:rsidR="00900CEF">
        <w:tc>
          <w:tcPr>
            <w:tcW w:w="9020" w:type="dxa"/>
            <w:tcMar>
              <w:left w:w="60" w:type="dxa"/>
            </w:tcMar>
          </w:tcPr>
          <w:p w:rsidR="00900CEF" w:rsidRDefault="004E5AB9">
            <w:pPr>
              <w:spacing w:before="200" w:after="100"/>
            </w:pPr>
            <w:r>
              <w:rPr>
                <w:b/>
              </w:rPr>
              <w:t>Nastavnički modul - Izborni kolegiji - opcionalan odabir kolegija (12637)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120105</w:t>
                  </w:r>
                </w:p>
              </w:tc>
              <w:tc>
                <w:tcPr>
                  <w:tcW w:w="6614" w:type="dxa"/>
                </w:tcPr>
                <w:p w:rsidR="00900CEF" w:rsidRDefault="004E5AB9">
                  <w:r>
                    <w:t xml:space="preserve">Evaluacija tretmana u </w:t>
                  </w:r>
                  <w:r>
                    <w:t>obrazovanju (NM)</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225407</w:t>
                  </w:r>
                </w:p>
              </w:tc>
              <w:tc>
                <w:tcPr>
                  <w:tcW w:w="6614" w:type="dxa"/>
                </w:tcPr>
                <w:p w:rsidR="00900CEF" w:rsidRDefault="004E5AB9">
                  <w:r>
                    <w:t>Fonetska korekcija (NM)</w:t>
                  </w:r>
                </w:p>
              </w:tc>
              <w:tc>
                <w:tcPr>
                  <w:tcW w:w="450" w:type="dxa"/>
                </w:tcPr>
                <w:p w:rsidR="00900CEF" w:rsidRDefault="004E5AB9">
                  <w:pPr>
                    <w:jc w:val="right"/>
                  </w:pPr>
                  <w:r>
                    <w:t>4</w:t>
                  </w:r>
                </w:p>
              </w:tc>
              <w:tc>
                <w:tcPr>
                  <w:tcW w:w="1052" w:type="dxa"/>
                </w:tcPr>
                <w:p w:rsidR="00900CEF" w:rsidRDefault="004E5AB9">
                  <w:r>
                    <w:t>15/15/0</w:t>
                  </w:r>
                </w:p>
              </w:tc>
            </w:tr>
            <w:tr w:rsidR="00900CEF">
              <w:tc>
                <w:tcPr>
                  <w:tcW w:w="901" w:type="dxa"/>
                </w:tcPr>
                <w:p w:rsidR="00900CEF" w:rsidRDefault="004E5AB9">
                  <w:pPr>
                    <w:jc w:val="right"/>
                  </w:pPr>
                  <w:r>
                    <w:t>120104</w:t>
                  </w:r>
                </w:p>
              </w:tc>
              <w:tc>
                <w:tcPr>
                  <w:tcW w:w="6614" w:type="dxa"/>
                </w:tcPr>
                <w:p w:rsidR="00900CEF" w:rsidRDefault="004E5AB9">
                  <w:r>
                    <w:t>Proizvodnja govora (NM)</w:t>
                  </w:r>
                </w:p>
              </w:tc>
              <w:tc>
                <w:tcPr>
                  <w:tcW w:w="450" w:type="dxa"/>
                </w:tcPr>
                <w:p w:rsidR="00900CEF" w:rsidRDefault="004E5AB9">
                  <w:pPr>
                    <w:jc w:val="right"/>
                  </w:pPr>
                  <w:r>
                    <w:t>4</w:t>
                  </w:r>
                </w:p>
              </w:tc>
              <w:tc>
                <w:tcPr>
                  <w:tcW w:w="1052" w:type="dxa"/>
                </w:tcPr>
                <w:p w:rsidR="00900CEF" w:rsidRDefault="004E5AB9">
                  <w:r>
                    <w:t>0/15/15</w:t>
                  </w:r>
                </w:p>
              </w:tc>
            </w:tr>
            <w:tr w:rsidR="00900CEF">
              <w:tc>
                <w:tcPr>
                  <w:tcW w:w="901" w:type="dxa"/>
                </w:tcPr>
                <w:p w:rsidR="00900CEF" w:rsidRDefault="004E5AB9">
                  <w:pPr>
                    <w:jc w:val="right"/>
                  </w:pPr>
                  <w:r>
                    <w:t>120103</w:t>
                  </w:r>
                </w:p>
              </w:tc>
              <w:tc>
                <w:tcPr>
                  <w:tcW w:w="6614" w:type="dxa"/>
                </w:tcPr>
                <w:p w:rsidR="00900CEF" w:rsidRDefault="004E5AB9">
                  <w:r>
                    <w:t>Rad s nadarenim učenicima (NM)</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225409</w:t>
                  </w:r>
                </w:p>
              </w:tc>
              <w:tc>
                <w:tcPr>
                  <w:tcW w:w="6614" w:type="dxa"/>
                </w:tcPr>
                <w:p w:rsidR="00900CEF" w:rsidRDefault="004E5AB9">
                  <w:r>
                    <w:t>Sociologija obrazovanja (NM)</w:t>
                  </w:r>
                </w:p>
              </w:tc>
              <w:tc>
                <w:tcPr>
                  <w:tcW w:w="450" w:type="dxa"/>
                </w:tcPr>
                <w:p w:rsidR="00900CEF" w:rsidRDefault="004E5AB9">
                  <w:pPr>
                    <w:jc w:val="right"/>
                  </w:pPr>
                  <w:r>
                    <w:t>4</w:t>
                  </w:r>
                </w:p>
              </w:tc>
              <w:tc>
                <w:tcPr>
                  <w:tcW w:w="1052" w:type="dxa"/>
                </w:tcPr>
                <w:p w:rsidR="00900CEF" w:rsidRDefault="004E5AB9">
                  <w:r>
                    <w:t>30/30/0</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215535</w:t>
                  </w:r>
                </w:p>
              </w:tc>
              <w:tc>
                <w:tcPr>
                  <w:tcW w:w="6614" w:type="dxa"/>
                </w:tcPr>
                <w:p w:rsidR="00900CEF" w:rsidRDefault="004E5AB9">
                  <w:r>
                    <w:t>Prijevodne vježbe III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Nastavnički modul - Obvezni kolegiji - tijekom studija odabrati 18 ECTS bodova - tijekom studija odabrati 18 ECTS bodova (11012)</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120083</w:t>
                  </w:r>
                </w:p>
              </w:tc>
              <w:tc>
                <w:tcPr>
                  <w:tcW w:w="6614" w:type="dxa"/>
                </w:tcPr>
                <w:p w:rsidR="00900CEF" w:rsidRDefault="004E5AB9">
                  <w:r>
                    <w:t>Didaktika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120082</w:t>
                  </w:r>
                </w:p>
              </w:tc>
              <w:tc>
                <w:tcPr>
                  <w:tcW w:w="6614" w:type="dxa"/>
                </w:tcPr>
                <w:p w:rsidR="00900CEF" w:rsidRDefault="004E5AB9">
                  <w:r>
                    <w:t>Psihologija odgoja i obrazovanja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120085</w:t>
                  </w:r>
                </w:p>
              </w:tc>
              <w:tc>
                <w:tcPr>
                  <w:tcW w:w="6614" w:type="dxa"/>
                </w:tcPr>
                <w:p w:rsidR="00900CEF" w:rsidRDefault="004E5AB9">
                  <w:r>
                    <w:t>Sustavna pedagogija (NM)</w:t>
                  </w:r>
                </w:p>
              </w:tc>
              <w:tc>
                <w:tcPr>
                  <w:tcW w:w="450" w:type="dxa"/>
                </w:tcPr>
                <w:p w:rsidR="00900CEF" w:rsidRDefault="004E5AB9">
                  <w:pPr>
                    <w:jc w:val="right"/>
                  </w:pPr>
                  <w:r>
                    <w:t>6</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Metodički kolegiji - u 1. i 3. semestru ukupno odabrati 10 ECTS bodova (11983)</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117770</w:t>
                  </w:r>
                </w:p>
              </w:tc>
              <w:tc>
                <w:tcPr>
                  <w:tcW w:w="6614" w:type="dxa"/>
                </w:tcPr>
                <w:p w:rsidR="00900CEF" w:rsidRDefault="004E5AB9">
                  <w:r>
                    <w:t>Glotodidaktika</w:t>
                  </w:r>
                </w:p>
              </w:tc>
              <w:tc>
                <w:tcPr>
                  <w:tcW w:w="450" w:type="dxa"/>
                </w:tcPr>
                <w:p w:rsidR="00900CEF" w:rsidRDefault="004E5AB9">
                  <w:pPr>
                    <w:jc w:val="right"/>
                  </w:pPr>
                  <w:r>
                    <w:t>5</w:t>
                  </w:r>
                </w:p>
              </w:tc>
              <w:tc>
                <w:tcPr>
                  <w:tcW w:w="1052" w:type="dxa"/>
                </w:tcPr>
                <w:p w:rsidR="00900CEF" w:rsidRDefault="004E5AB9">
                  <w:r>
                    <w:t>30/0/0</w:t>
                  </w:r>
                </w:p>
              </w:tc>
            </w:tr>
            <w:tr w:rsidR="00900CEF">
              <w:tc>
                <w:tcPr>
                  <w:tcW w:w="901" w:type="dxa"/>
                </w:tcPr>
                <w:p w:rsidR="00900CEF" w:rsidRDefault="004E5AB9">
                  <w:pPr>
                    <w:jc w:val="right"/>
                  </w:pPr>
                  <w:r>
                    <w:t>117839</w:t>
                  </w:r>
                </w:p>
              </w:tc>
              <w:tc>
                <w:tcPr>
                  <w:tcW w:w="6614" w:type="dxa"/>
                </w:tcPr>
                <w:p w:rsidR="00900CEF" w:rsidRDefault="004E5AB9">
                  <w:r>
                    <w:t>Usvajanje stranoga jezika</w:t>
                  </w:r>
                </w:p>
              </w:tc>
              <w:tc>
                <w:tcPr>
                  <w:tcW w:w="450" w:type="dxa"/>
                </w:tcPr>
                <w:p w:rsidR="00900CEF" w:rsidRDefault="004E5AB9">
                  <w:pPr>
                    <w:jc w:val="right"/>
                  </w:pPr>
                  <w:r>
                    <w:t>5</w:t>
                  </w:r>
                </w:p>
              </w:tc>
              <w:tc>
                <w:tcPr>
                  <w:tcW w:w="1052" w:type="dxa"/>
                </w:tcPr>
                <w:p w:rsidR="00900CEF" w:rsidRDefault="004E5AB9">
                  <w:r>
                    <w:t>30/0/0</w:t>
                  </w:r>
                </w:p>
              </w:tc>
            </w:tr>
          </w:tbl>
          <w:p w:rsidR="00900CEF" w:rsidRDefault="00900CEF"/>
        </w:tc>
      </w:tr>
      <w:tr w:rsidR="00900CEF">
        <w:tc>
          <w:tcPr>
            <w:tcW w:w="9020" w:type="dxa"/>
            <w:tcMar>
              <w:left w:w="60" w:type="dxa"/>
            </w:tcMar>
          </w:tcPr>
          <w:p w:rsidR="00900CEF" w:rsidRDefault="004E5AB9">
            <w:pPr>
              <w:spacing w:before="200" w:after="100"/>
            </w:pPr>
            <w:r>
              <w:rPr>
                <w:b/>
              </w:rPr>
              <w:t xml:space="preserve">Nastavnički modul - Izborni kolegiji - opcionalan </w:t>
            </w:r>
            <w:r>
              <w:rPr>
                <w:b/>
              </w:rPr>
              <w:t>odabir kolegija (12637)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198896</w:t>
                  </w:r>
                </w:p>
              </w:tc>
              <w:tc>
                <w:tcPr>
                  <w:tcW w:w="6614" w:type="dxa"/>
                </w:tcPr>
                <w:p w:rsidR="00900CEF" w:rsidRDefault="004E5AB9">
                  <w:r>
                    <w:t>Filozofija odgoja - opći predmet</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120101</w:t>
                  </w:r>
                </w:p>
              </w:tc>
              <w:tc>
                <w:tcPr>
                  <w:tcW w:w="6614" w:type="dxa"/>
                </w:tcPr>
                <w:p w:rsidR="00900CEF" w:rsidRDefault="004E5AB9">
                  <w:r>
                    <w:t>Govorništvo za nastavnike (NM)</w:t>
                  </w:r>
                </w:p>
              </w:tc>
              <w:tc>
                <w:tcPr>
                  <w:tcW w:w="450" w:type="dxa"/>
                </w:tcPr>
                <w:p w:rsidR="00900CEF" w:rsidRDefault="004E5AB9">
                  <w:pPr>
                    <w:jc w:val="right"/>
                  </w:pPr>
                  <w:r>
                    <w:t>4</w:t>
                  </w:r>
                </w:p>
              </w:tc>
              <w:tc>
                <w:tcPr>
                  <w:tcW w:w="1052" w:type="dxa"/>
                </w:tcPr>
                <w:p w:rsidR="00900CEF" w:rsidRDefault="004E5AB9">
                  <w:r>
                    <w:t>0/15/15</w:t>
                  </w:r>
                </w:p>
              </w:tc>
            </w:tr>
            <w:tr w:rsidR="00900CEF">
              <w:tc>
                <w:tcPr>
                  <w:tcW w:w="901" w:type="dxa"/>
                </w:tcPr>
                <w:p w:rsidR="00900CEF" w:rsidRDefault="004E5AB9">
                  <w:pPr>
                    <w:jc w:val="right"/>
                  </w:pPr>
                  <w:r>
                    <w:t>225408</w:t>
                  </w:r>
                </w:p>
              </w:tc>
              <w:tc>
                <w:tcPr>
                  <w:tcW w:w="6614" w:type="dxa"/>
                </w:tcPr>
                <w:p w:rsidR="00900CEF" w:rsidRDefault="004E5AB9">
                  <w:r>
                    <w:t>Hrvatski jezik za nastavnike</w:t>
                  </w:r>
                </w:p>
              </w:tc>
              <w:tc>
                <w:tcPr>
                  <w:tcW w:w="450" w:type="dxa"/>
                </w:tcPr>
                <w:p w:rsidR="00900CEF" w:rsidRDefault="004E5AB9">
                  <w:pPr>
                    <w:jc w:val="right"/>
                  </w:pPr>
                  <w:r>
                    <w:t>4</w:t>
                  </w:r>
                </w:p>
              </w:tc>
              <w:tc>
                <w:tcPr>
                  <w:tcW w:w="1052" w:type="dxa"/>
                </w:tcPr>
                <w:p w:rsidR="00900CEF" w:rsidRDefault="004E5AB9">
                  <w:r>
                    <w:t>15/15/0</w:t>
                  </w:r>
                </w:p>
              </w:tc>
            </w:tr>
            <w:tr w:rsidR="00900CEF">
              <w:tc>
                <w:tcPr>
                  <w:tcW w:w="901" w:type="dxa"/>
                </w:tcPr>
                <w:p w:rsidR="00900CEF" w:rsidRDefault="004E5AB9">
                  <w:pPr>
                    <w:jc w:val="right"/>
                  </w:pPr>
                  <w:r>
                    <w:t>120099</w:t>
                  </w:r>
                </w:p>
              </w:tc>
              <w:tc>
                <w:tcPr>
                  <w:tcW w:w="6614" w:type="dxa"/>
                </w:tcPr>
                <w:p w:rsidR="00900CEF" w:rsidRDefault="004E5AB9">
                  <w:r>
                    <w:t>Informacijske tehnologije u obrazovanju</w:t>
                  </w:r>
                </w:p>
              </w:tc>
              <w:tc>
                <w:tcPr>
                  <w:tcW w:w="450" w:type="dxa"/>
                </w:tcPr>
                <w:p w:rsidR="00900CEF" w:rsidRDefault="004E5AB9">
                  <w:pPr>
                    <w:jc w:val="right"/>
                  </w:pPr>
                  <w:r>
                    <w:t>4</w:t>
                  </w:r>
                </w:p>
              </w:tc>
              <w:tc>
                <w:tcPr>
                  <w:tcW w:w="1052" w:type="dxa"/>
                </w:tcPr>
                <w:p w:rsidR="00900CEF" w:rsidRDefault="004E5AB9">
                  <w:r>
                    <w:t>15/0/15</w:t>
                  </w:r>
                </w:p>
              </w:tc>
            </w:tr>
          </w:tbl>
          <w:p w:rsidR="00900CEF" w:rsidRDefault="00900CEF"/>
        </w:tc>
      </w:tr>
      <w:tr w:rsidR="00900CEF">
        <w:tc>
          <w:tcPr>
            <w:tcW w:w="9020" w:type="dxa"/>
            <w:tcMar>
              <w:left w:w="60" w:type="dxa"/>
            </w:tcMar>
          </w:tcPr>
          <w:p w:rsidR="00900CEF" w:rsidRDefault="004E5AB9">
            <w:pPr>
              <w:spacing w:before="200" w:after="100"/>
            </w:pPr>
            <w:r>
              <w:rPr>
                <w:b/>
              </w:rPr>
              <w:t xml:space="preserve">Kolegiji </w:t>
            </w:r>
            <w:r>
              <w:rPr>
                <w:b/>
              </w:rPr>
              <w:t>prevoditeljsko-kulturološkog smjera - opcionalno zbog nastavničko-nastavničke kombinacije smjerova (10714)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118200</w:t>
                  </w:r>
                </w:p>
              </w:tc>
              <w:tc>
                <w:tcPr>
                  <w:tcW w:w="6614" w:type="dxa"/>
                </w:tcPr>
                <w:p w:rsidR="00900CEF" w:rsidRDefault="004E5AB9">
                  <w:r>
                    <w:t>Funkcionalni stilovi i prevođenje</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118201</w:t>
                  </w:r>
                </w:p>
              </w:tc>
              <w:tc>
                <w:tcPr>
                  <w:tcW w:w="6614" w:type="dxa"/>
                </w:tcPr>
                <w:p w:rsidR="00900CEF" w:rsidRDefault="004E5AB9">
                  <w:r>
                    <w:t>Slovačka drama i kazalište</w:t>
                  </w:r>
                </w:p>
              </w:tc>
              <w:tc>
                <w:tcPr>
                  <w:tcW w:w="450" w:type="dxa"/>
                </w:tcPr>
                <w:p w:rsidR="00900CEF" w:rsidRDefault="004E5AB9">
                  <w:pPr>
                    <w:jc w:val="right"/>
                  </w:pPr>
                  <w:r>
                    <w:t>5</w:t>
                  </w:r>
                </w:p>
              </w:tc>
              <w:tc>
                <w:tcPr>
                  <w:tcW w:w="1052" w:type="dxa"/>
                </w:tcPr>
                <w:p w:rsidR="00900CEF" w:rsidRDefault="004E5AB9">
                  <w:r>
                    <w:t>30/15/0</w:t>
                  </w:r>
                </w:p>
              </w:tc>
            </w:tr>
            <w:tr w:rsidR="00900CEF">
              <w:tc>
                <w:tcPr>
                  <w:tcW w:w="901" w:type="dxa"/>
                </w:tcPr>
                <w:p w:rsidR="00900CEF" w:rsidRDefault="004E5AB9">
                  <w:pPr>
                    <w:jc w:val="right"/>
                  </w:pPr>
                  <w:r>
                    <w:t>215559</w:t>
                  </w:r>
                </w:p>
              </w:tc>
              <w:tc>
                <w:tcPr>
                  <w:tcW w:w="6614" w:type="dxa"/>
                </w:tcPr>
                <w:p w:rsidR="00900CEF" w:rsidRDefault="004E5AB9">
                  <w:r>
                    <w:t>Slovačka kratka proza 20. stoljeća</w:t>
                  </w:r>
                </w:p>
              </w:tc>
              <w:tc>
                <w:tcPr>
                  <w:tcW w:w="450" w:type="dxa"/>
                </w:tcPr>
                <w:p w:rsidR="00900CEF" w:rsidRDefault="004E5AB9">
                  <w:pPr>
                    <w:jc w:val="right"/>
                  </w:pPr>
                  <w:r>
                    <w:t>5</w:t>
                  </w:r>
                </w:p>
              </w:tc>
              <w:tc>
                <w:tcPr>
                  <w:tcW w:w="1052" w:type="dxa"/>
                </w:tcPr>
                <w:p w:rsidR="00900CEF" w:rsidRDefault="004E5AB9">
                  <w:r>
                    <w:t>0/45/0</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Nastavnički modul - Obvezni kolegiji - tijekom studija odabrati 18 ECTS bodova - tijekom studija odabrati 18 ECTS bodova (11012)</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120083</w:t>
                  </w:r>
                </w:p>
              </w:tc>
              <w:tc>
                <w:tcPr>
                  <w:tcW w:w="6614" w:type="dxa"/>
                </w:tcPr>
                <w:p w:rsidR="00900CEF" w:rsidRDefault="004E5AB9">
                  <w:r>
                    <w:t>Didaktika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120082</w:t>
                  </w:r>
                </w:p>
              </w:tc>
              <w:tc>
                <w:tcPr>
                  <w:tcW w:w="6614" w:type="dxa"/>
                </w:tcPr>
                <w:p w:rsidR="00900CEF" w:rsidRDefault="004E5AB9">
                  <w:r>
                    <w:t>Psihologija odgoja i obrazovanja (NM)</w:t>
                  </w:r>
                </w:p>
              </w:tc>
              <w:tc>
                <w:tcPr>
                  <w:tcW w:w="450" w:type="dxa"/>
                </w:tcPr>
                <w:p w:rsidR="00900CEF" w:rsidRDefault="004E5AB9">
                  <w:pPr>
                    <w:jc w:val="right"/>
                  </w:pPr>
                  <w:r>
                    <w:t>6</w:t>
                  </w:r>
                </w:p>
              </w:tc>
              <w:tc>
                <w:tcPr>
                  <w:tcW w:w="1052" w:type="dxa"/>
                </w:tcPr>
                <w:p w:rsidR="00900CEF" w:rsidRDefault="004E5AB9">
                  <w:r>
                    <w:t>30/30/0</w:t>
                  </w:r>
                </w:p>
              </w:tc>
            </w:tr>
            <w:tr w:rsidR="00900CEF">
              <w:tc>
                <w:tcPr>
                  <w:tcW w:w="901" w:type="dxa"/>
                </w:tcPr>
                <w:p w:rsidR="00900CEF" w:rsidRDefault="004E5AB9">
                  <w:pPr>
                    <w:jc w:val="right"/>
                  </w:pPr>
                  <w:r>
                    <w:t>120085</w:t>
                  </w:r>
                </w:p>
              </w:tc>
              <w:tc>
                <w:tcPr>
                  <w:tcW w:w="6614" w:type="dxa"/>
                </w:tcPr>
                <w:p w:rsidR="00900CEF" w:rsidRDefault="004E5AB9">
                  <w:r>
                    <w:t xml:space="preserve">Sustavna </w:t>
                  </w:r>
                  <w:r>
                    <w:t>pedagogija (NM)</w:t>
                  </w:r>
                </w:p>
              </w:tc>
              <w:tc>
                <w:tcPr>
                  <w:tcW w:w="450" w:type="dxa"/>
                </w:tcPr>
                <w:p w:rsidR="00900CEF" w:rsidRDefault="004E5AB9">
                  <w:pPr>
                    <w:jc w:val="right"/>
                  </w:pPr>
                  <w:r>
                    <w:t>6</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Diplomski rad ili kolegiji - odabrati diplomski rad ili Prijevodne vježbe IV i izborni kolegiji (15 ECTS bodova) (12455)</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124486</w:t>
                  </w:r>
                </w:p>
              </w:tc>
              <w:tc>
                <w:tcPr>
                  <w:tcW w:w="6614" w:type="dxa"/>
                </w:tcPr>
                <w:p w:rsidR="00900CEF" w:rsidRDefault="004E5AB9">
                  <w:r>
                    <w:t>Diplomski rad na studiju Slovačkog jezika i književnosti</w:t>
                  </w:r>
                </w:p>
              </w:tc>
              <w:tc>
                <w:tcPr>
                  <w:tcW w:w="450" w:type="dxa"/>
                </w:tcPr>
                <w:p w:rsidR="00900CEF" w:rsidRDefault="004E5AB9">
                  <w:pPr>
                    <w:jc w:val="right"/>
                  </w:pPr>
                  <w:r>
                    <w:t>15</w:t>
                  </w:r>
                </w:p>
              </w:tc>
              <w:tc>
                <w:tcPr>
                  <w:tcW w:w="1052" w:type="dxa"/>
                </w:tcPr>
                <w:p w:rsidR="00900CEF" w:rsidRDefault="004E5AB9">
                  <w:r>
                    <w:t>0/0/0</w:t>
                  </w:r>
                </w:p>
              </w:tc>
            </w:tr>
            <w:tr w:rsidR="00900CEF">
              <w:tc>
                <w:tcPr>
                  <w:tcW w:w="901" w:type="dxa"/>
                </w:tcPr>
                <w:p w:rsidR="00900CEF" w:rsidRDefault="004E5AB9">
                  <w:pPr>
                    <w:jc w:val="right"/>
                  </w:pPr>
                  <w:r>
                    <w:t>125608</w:t>
                  </w:r>
                </w:p>
              </w:tc>
              <w:tc>
                <w:tcPr>
                  <w:tcW w:w="6614" w:type="dxa"/>
                </w:tcPr>
                <w:p w:rsidR="00900CEF" w:rsidRDefault="004E5AB9">
                  <w:r>
                    <w:t>Kultura i jezik</w:t>
                  </w:r>
                </w:p>
              </w:tc>
              <w:tc>
                <w:tcPr>
                  <w:tcW w:w="450" w:type="dxa"/>
                </w:tcPr>
                <w:p w:rsidR="00900CEF" w:rsidRDefault="004E5AB9">
                  <w:pPr>
                    <w:jc w:val="right"/>
                  </w:pPr>
                  <w:r>
                    <w:t>5</w:t>
                  </w:r>
                </w:p>
              </w:tc>
              <w:tc>
                <w:tcPr>
                  <w:tcW w:w="1052" w:type="dxa"/>
                </w:tcPr>
                <w:p w:rsidR="00900CEF" w:rsidRDefault="004E5AB9">
                  <w:r>
                    <w:t>15/30/0</w:t>
                  </w:r>
                </w:p>
              </w:tc>
            </w:tr>
            <w:tr w:rsidR="00900CEF">
              <w:tc>
                <w:tcPr>
                  <w:tcW w:w="901" w:type="dxa"/>
                </w:tcPr>
                <w:p w:rsidR="00900CEF" w:rsidRDefault="004E5AB9">
                  <w:pPr>
                    <w:jc w:val="right"/>
                  </w:pPr>
                  <w:r>
                    <w:t>215547</w:t>
                  </w:r>
                </w:p>
              </w:tc>
              <w:tc>
                <w:tcPr>
                  <w:tcW w:w="6614" w:type="dxa"/>
                </w:tcPr>
                <w:p w:rsidR="00900CEF" w:rsidRDefault="004E5AB9">
                  <w:r>
                    <w:t>Prijevodne vježbe IV</w:t>
                  </w:r>
                </w:p>
              </w:tc>
              <w:tc>
                <w:tcPr>
                  <w:tcW w:w="450" w:type="dxa"/>
                </w:tcPr>
                <w:p w:rsidR="00900CEF" w:rsidRDefault="004E5AB9">
                  <w:pPr>
                    <w:jc w:val="right"/>
                  </w:pPr>
                  <w:r>
                    <w:t>5</w:t>
                  </w:r>
                </w:p>
              </w:tc>
              <w:tc>
                <w:tcPr>
                  <w:tcW w:w="1052" w:type="dxa"/>
                </w:tcPr>
                <w:p w:rsidR="00900CEF" w:rsidRDefault="004E5AB9">
                  <w:r>
                    <w:t>0/30/30</w:t>
                  </w:r>
                </w:p>
              </w:tc>
            </w:tr>
            <w:tr w:rsidR="00900CEF">
              <w:tc>
                <w:tcPr>
                  <w:tcW w:w="901" w:type="dxa"/>
                </w:tcPr>
                <w:p w:rsidR="00900CEF" w:rsidRDefault="004E5AB9">
                  <w:pPr>
                    <w:jc w:val="right"/>
                  </w:pPr>
                  <w:r>
                    <w:t>215560</w:t>
                  </w:r>
                </w:p>
              </w:tc>
              <w:tc>
                <w:tcPr>
                  <w:tcW w:w="6614" w:type="dxa"/>
                </w:tcPr>
                <w:p w:rsidR="00900CEF" w:rsidRDefault="004E5AB9">
                  <w:r>
                    <w:t>Slovaci u hrvatskom prijevodu/ Hrvati u slovačkom prijevodu</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125612</w:t>
                  </w:r>
                </w:p>
              </w:tc>
              <w:tc>
                <w:tcPr>
                  <w:tcW w:w="6614" w:type="dxa"/>
                </w:tcPr>
                <w:p w:rsidR="00900CEF" w:rsidRDefault="004E5AB9">
                  <w:r>
                    <w:t>Slovačka književnost na filmu</w:t>
                  </w:r>
                </w:p>
              </w:tc>
              <w:tc>
                <w:tcPr>
                  <w:tcW w:w="450" w:type="dxa"/>
                </w:tcPr>
                <w:p w:rsidR="00900CEF" w:rsidRDefault="004E5AB9">
                  <w:pPr>
                    <w:jc w:val="right"/>
                  </w:pPr>
                  <w:r>
                    <w:t>5</w:t>
                  </w:r>
                </w:p>
              </w:tc>
              <w:tc>
                <w:tcPr>
                  <w:tcW w:w="1052" w:type="dxa"/>
                </w:tcPr>
                <w:p w:rsidR="00900CEF" w:rsidRDefault="004E5AB9">
                  <w:r>
                    <w:t>15/30/0</w:t>
                  </w:r>
                </w:p>
              </w:tc>
            </w:tr>
          </w:tbl>
          <w:p w:rsidR="00900CEF" w:rsidRDefault="00900CEF"/>
        </w:tc>
      </w:tr>
      <w:tr w:rsidR="00900CEF">
        <w:tc>
          <w:tcPr>
            <w:tcW w:w="9020" w:type="dxa"/>
            <w:tcMar>
              <w:left w:w="60" w:type="dxa"/>
            </w:tcMar>
          </w:tcPr>
          <w:p w:rsidR="00900CEF" w:rsidRDefault="004E5AB9">
            <w:pPr>
              <w:spacing w:before="200" w:after="100"/>
            </w:pPr>
            <w:r>
              <w:rPr>
                <w:b/>
              </w:rPr>
              <w:t xml:space="preserve">Metodika slavenskih jezika - u 2. i 4. semestru odabrati ukupno 5 ECTS bodova </w:t>
            </w:r>
            <w:r>
              <w:rPr>
                <w:b/>
              </w:rPr>
              <w:t>(11984)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124487</w:t>
                  </w:r>
                </w:p>
              </w:tc>
              <w:tc>
                <w:tcPr>
                  <w:tcW w:w="6614" w:type="dxa"/>
                </w:tcPr>
                <w:p w:rsidR="00900CEF" w:rsidRDefault="004E5AB9">
                  <w:r>
                    <w:t>Metodika nastave slavenskih jezika</w:t>
                  </w:r>
                </w:p>
              </w:tc>
              <w:tc>
                <w:tcPr>
                  <w:tcW w:w="450" w:type="dxa"/>
                </w:tcPr>
                <w:p w:rsidR="00900CEF" w:rsidRDefault="004E5AB9">
                  <w:pPr>
                    <w:jc w:val="right"/>
                  </w:pPr>
                  <w:r>
                    <w:t>5</w:t>
                  </w:r>
                </w:p>
              </w:tc>
              <w:tc>
                <w:tcPr>
                  <w:tcW w:w="1052" w:type="dxa"/>
                </w:tcPr>
                <w:p w:rsidR="00900CEF" w:rsidRDefault="004E5AB9">
                  <w:r>
                    <w:t>0/30/0</w:t>
                  </w:r>
                </w:p>
              </w:tc>
            </w:tr>
          </w:tbl>
          <w:p w:rsidR="00900CEF" w:rsidRDefault="00900CEF"/>
        </w:tc>
      </w:tr>
      <w:tr w:rsidR="00900CEF">
        <w:tc>
          <w:tcPr>
            <w:tcW w:w="9020" w:type="dxa"/>
            <w:tcMar>
              <w:left w:w="60" w:type="dxa"/>
            </w:tcMar>
          </w:tcPr>
          <w:p w:rsidR="00900CEF" w:rsidRDefault="004E5AB9">
            <w:pPr>
              <w:spacing w:before="200" w:after="100"/>
            </w:pPr>
            <w:r>
              <w:rPr>
                <w:b/>
              </w:rPr>
              <w:t>Nastavnički modul - Izborni kolegiji - opcionalan odabir kolegija (12637)</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120105</w:t>
                  </w:r>
                </w:p>
              </w:tc>
              <w:tc>
                <w:tcPr>
                  <w:tcW w:w="6614" w:type="dxa"/>
                </w:tcPr>
                <w:p w:rsidR="00900CEF" w:rsidRDefault="004E5AB9">
                  <w:r>
                    <w:t>Evaluacija tretmana u obrazovanju (NM)</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225407</w:t>
                  </w:r>
                </w:p>
              </w:tc>
              <w:tc>
                <w:tcPr>
                  <w:tcW w:w="6614" w:type="dxa"/>
                </w:tcPr>
                <w:p w:rsidR="00900CEF" w:rsidRDefault="004E5AB9">
                  <w:r>
                    <w:t>Fonetska korekcija (NM)</w:t>
                  </w:r>
                </w:p>
              </w:tc>
              <w:tc>
                <w:tcPr>
                  <w:tcW w:w="450" w:type="dxa"/>
                </w:tcPr>
                <w:p w:rsidR="00900CEF" w:rsidRDefault="004E5AB9">
                  <w:pPr>
                    <w:jc w:val="right"/>
                  </w:pPr>
                  <w:r>
                    <w:t>4</w:t>
                  </w:r>
                </w:p>
              </w:tc>
              <w:tc>
                <w:tcPr>
                  <w:tcW w:w="1052" w:type="dxa"/>
                </w:tcPr>
                <w:p w:rsidR="00900CEF" w:rsidRDefault="004E5AB9">
                  <w:r>
                    <w:t>15/15/0</w:t>
                  </w:r>
                </w:p>
              </w:tc>
            </w:tr>
            <w:tr w:rsidR="00900CEF">
              <w:tc>
                <w:tcPr>
                  <w:tcW w:w="901" w:type="dxa"/>
                </w:tcPr>
                <w:p w:rsidR="00900CEF" w:rsidRDefault="004E5AB9">
                  <w:pPr>
                    <w:jc w:val="right"/>
                  </w:pPr>
                  <w:r>
                    <w:t>120104</w:t>
                  </w:r>
                </w:p>
              </w:tc>
              <w:tc>
                <w:tcPr>
                  <w:tcW w:w="6614" w:type="dxa"/>
                </w:tcPr>
                <w:p w:rsidR="00900CEF" w:rsidRDefault="004E5AB9">
                  <w:r>
                    <w:t xml:space="preserve">Proizvodnja </w:t>
                  </w:r>
                  <w:r>
                    <w:t>govora (NM)</w:t>
                  </w:r>
                </w:p>
              </w:tc>
              <w:tc>
                <w:tcPr>
                  <w:tcW w:w="450" w:type="dxa"/>
                </w:tcPr>
                <w:p w:rsidR="00900CEF" w:rsidRDefault="004E5AB9">
                  <w:pPr>
                    <w:jc w:val="right"/>
                  </w:pPr>
                  <w:r>
                    <w:t>4</w:t>
                  </w:r>
                </w:p>
              </w:tc>
              <w:tc>
                <w:tcPr>
                  <w:tcW w:w="1052" w:type="dxa"/>
                </w:tcPr>
                <w:p w:rsidR="00900CEF" w:rsidRDefault="004E5AB9">
                  <w:r>
                    <w:t>0/15/15</w:t>
                  </w:r>
                </w:p>
              </w:tc>
            </w:tr>
            <w:tr w:rsidR="00900CEF">
              <w:tc>
                <w:tcPr>
                  <w:tcW w:w="901" w:type="dxa"/>
                </w:tcPr>
                <w:p w:rsidR="00900CEF" w:rsidRDefault="004E5AB9">
                  <w:pPr>
                    <w:jc w:val="right"/>
                  </w:pPr>
                  <w:r>
                    <w:t>120103</w:t>
                  </w:r>
                </w:p>
              </w:tc>
              <w:tc>
                <w:tcPr>
                  <w:tcW w:w="6614" w:type="dxa"/>
                </w:tcPr>
                <w:p w:rsidR="00900CEF" w:rsidRDefault="004E5AB9">
                  <w:r>
                    <w:t>Rad s nadarenim učenicima (NM)</w:t>
                  </w:r>
                </w:p>
              </w:tc>
              <w:tc>
                <w:tcPr>
                  <w:tcW w:w="450" w:type="dxa"/>
                </w:tcPr>
                <w:p w:rsidR="00900CEF" w:rsidRDefault="004E5AB9">
                  <w:pPr>
                    <w:jc w:val="right"/>
                  </w:pPr>
                  <w:r>
                    <w:t>4</w:t>
                  </w:r>
                </w:p>
              </w:tc>
              <w:tc>
                <w:tcPr>
                  <w:tcW w:w="1052" w:type="dxa"/>
                </w:tcPr>
                <w:p w:rsidR="00900CEF" w:rsidRDefault="004E5AB9">
                  <w:r>
                    <w:t>30/0/0</w:t>
                  </w:r>
                </w:p>
              </w:tc>
            </w:tr>
            <w:tr w:rsidR="00900CEF">
              <w:tc>
                <w:tcPr>
                  <w:tcW w:w="901" w:type="dxa"/>
                </w:tcPr>
                <w:p w:rsidR="00900CEF" w:rsidRDefault="004E5AB9">
                  <w:pPr>
                    <w:jc w:val="right"/>
                  </w:pPr>
                  <w:r>
                    <w:t>225409</w:t>
                  </w:r>
                </w:p>
              </w:tc>
              <w:tc>
                <w:tcPr>
                  <w:tcW w:w="6614" w:type="dxa"/>
                </w:tcPr>
                <w:p w:rsidR="00900CEF" w:rsidRDefault="004E5AB9">
                  <w:r>
                    <w:t>Sociologija obrazovanja (NM)</w:t>
                  </w:r>
                </w:p>
              </w:tc>
              <w:tc>
                <w:tcPr>
                  <w:tcW w:w="450" w:type="dxa"/>
                </w:tcPr>
                <w:p w:rsidR="00900CEF" w:rsidRDefault="004E5AB9">
                  <w:pPr>
                    <w:jc w:val="right"/>
                  </w:pPr>
                  <w:r>
                    <w:t>4</w:t>
                  </w:r>
                </w:p>
              </w:tc>
              <w:tc>
                <w:tcPr>
                  <w:tcW w:w="1052" w:type="dxa"/>
                </w:tcPr>
                <w:p w:rsidR="00900CEF" w:rsidRDefault="004E5AB9">
                  <w:r>
                    <w:t>30/30/0</w:t>
                  </w:r>
                </w:p>
              </w:tc>
            </w:tr>
          </w:tbl>
          <w:p w:rsidR="00900CEF" w:rsidRDefault="00900CEF"/>
        </w:tc>
      </w:tr>
      <w:tr w:rsidR="00900CEF">
        <w:tc>
          <w:tcPr>
            <w:tcW w:w="9020" w:type="dxa"/>
            <w:tcMar>
              <w:left w:w="60" w:type="dxa"/>
            </w:tcMar>
          </w:tcPr>
          <w:p w:rsidR="00900CEF" w:rsidRDefault="004E5AB9">
            <w:pPr>
              <w:spacing w:before="200" w:after="100"/>
            </w:pPr>
            <w:r>
              <w:rPr>
                <w:b/>
              </w:rPr>
              <w:t>Kolegiji prevoditeljsko-kulturološkog smjera - opcionalno zbog nastavničko-nastavničke kombinacije smjerova (10714)</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125608</w:t>
                  </w:r>
                </w:p>
              </w:tc>
              <w:tc>
                <w:tcPr>
                  <w:tcW w:w="6614" w:type="dxa"/>
                </w:tcPr>
                <w:p w:rsidR="00900CEF" w:rsidRDefault="004E5AB9">
                  <w:r>
                    <w:t xml:space="preserve">Kultura i </w:t>
                  </w:r>
                  <w:r>
                    <w:t>jezik</w:t>
                  </w:r>
                </w:p>
              </w:tc>
              <w:tc>
                <w:tcPr>
                  <w:tcW w:w="450" w:type="dxa"/>
                </w:tcPr>
                <w:p w:rsidR="00900CEF" w:rsidRDefault="004E5AB9">
                  <w:pPr>
                    <w:jc w:val="right"/>
                  </w:pPr>
                  <w:r>
                    <w:t>5</w:t>
                  </w:r>
                </w:p>
              </w:tc>
              <w:tc>
                <w:tcPr>
                  <w:tcW w:w="1052" w:type="dxa"/>
                </w:tcPr>
                <w:p w:rsidR="00900CEF" w:rsidRDefault="004E5AB9">
                  <w:r>
                    <w:t>15/30/0</w:t>
                  </w:r>
                </w:p>
              </w:tc>
            </w:tr>
            <w:tr w:rsidR="00900CEF">
              <w:tc>
                <w:tcPr>
                  <w:tcW w:w="901" w:type="dxa"/>
                </w:tcPr>
                <w:p w:rsidR="00900CEF" w:rsidRDefault="004E5AB9">
                  <w:pPr>
                    <w:jc w:val="right"/>
                  </w:pPr>
                  <w:r>
                    <w:t>215560</w:t>
                  </w:r>
                </w:p>
              </w:tc>
              <w:tc>
                <w:tcPr>
                  <w:tcW w:w="6614" w:type="dxa"/>
                </w:tcPr>
                <w:p w:rsidR="00900CEF" w:rsidRDefault="004E5AB9">
                  <w:r>
                    <w:t>Slovaci u hrvatskom prijevodu/ Hrvati u slovačkom prijevodu</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125612</w:t>
                  </w:r>
                </w:p>
              </w:tc>
              <w:tc>
                <w:tcPr>
                  <w:tcW w:w="6614" w:type="dxa"/>
                </w:tcPr>
                <w:p w:rsidR="00900CEF" w:rsidRDefault="004E5AB9">
                  <w:r>
                    <w:t>Slovačka književnost na filmu</w:t>
                  </w:r>
                </w:p>
              </w:tc>
              <w:tc>
                <w:tcPr>
                  <w:tcW w:w="450" w:type="dxa"/>
                </w:tcPr>
                <w:p w:rsidR="00900CEF" w:rsidRDefault="004E5AB9">
                  <w:pPr>
                    <w:jc w:val="right"/>
                  </w:pPr>
                  <w:r>
                    <w:t>5</w:t>
                  </w:r>
                </w:p>
              </w:tc>
              <w:tc>
                <w:tcPr>
                  <w:tcW w:w="1052" w:type="dxa"/>
                </w:tcPr>
                <w:p w:rsidR="00900CEF" w:rsidRDefault="004E5AB9">
                  <w:r>
                    <w:t>15/30/0</w:t>
                  </w:r>
                </w:p>
              </w:tc>
            </w:tr>
          </w:tbl>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Prevoditeljsko-kulturološki</w:t>
      </w:r>
    </w:p>
    <w:p w:rsidR="00900CEF" w:rsidRDefault="004E5AB9">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215534</w:t>
                  </w:r>
                </w:p>
              </w:tc>
              <w:tc>
                <w:tcPr>
                  <w:tcW w:w="6614" w:type="dxa"/>
                </w:tcPr>
                <w:p w:rsidR="00900CEF" w:rsidRDefault="004E5AB9">
                  <w:r>
                    <w:t>Prijevodne vježbe 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Kolegiji s unut. izbornošću - od 1. do 3. sem. odabrati min. 30 ECTS bodova - od 1. do 3. sem. odabrati najmanje 30 ECTS bodova (10713)</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118200</w:t>
                  </w:r>
                </w:p>
              </w:tc>
              <w:tc>
                <w:tcPr>
                  <w:tcW w:w="6614" w:type="dxa"/>
                </w:tcPr>
                <w:p w:rsidR="00900CEF" w:rsidRDefault="004E5AB9">
                  <w:r>
                    <w:t>Funkcionalni stilovi i prevođenje</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118201</w:t>
                  </w:r>
                </w:p>
              </w:tc>
              <w:tc>
                <w:tcPr>
                  <w:tcW w:w="6614" w:type="dxa"/>
                </w:tcPr>
                <w:p w:rsidR="00900CEF" w:rsidRDefault="004E5AB9">
                  <w:r>
                    <w:t xml:space="preserve">Slovačka drama i </w:t>
                  </w:r>
                  <w:r>
                    <w:t>kazalište</w:t>
                  </w:r>
                </w:p>
              </w:tc>
              <w:tc>
                <w:tcPr>
                  <w:tcW w:w="450" w:type="dxa"/>
                </w:tcPr>
                <w:p w:rsidR="00900CEF" w:rsidRDefault="004E5AB9">
                  <w:pPr>
                    <w:jc w:val="right"/>
                  </w:pPr>
                  <w:r>
                    <w:t>5</w:t>
                  </w:r>
                </w:p>
              </w:tc>
              <w:tc>
                <w:tcPr>
                  <w:tcW w:w="1052" w:type="dxa"/>
                </w:tcPr>
                <w:p w:rsidR="00900CEF" w:rsidRDefault="004E5AB9">
                  <w:r>
                    <w:t>30/15/0</w:t>
                  </w:r>
                </w:p>
              </w:tc>
            </w:tr>
            <w:tr w:rsidR="00900CEF">
              <w:tc>
                <w:tcPr>
                  <w:tcW w:w="901" w:type="dxa"/>
                </w:tcPr>
                <w:p w:rsidR="00900CEF" w:rsidRDefault="004E5AB9">
                  <w:pPr>
                    <w:jc w:val="right"/>
                  </w:pPr>
                  <w:r>
                    <w:t>215559</w:t>
                  </w:r>
                </w:p>
              </w:tc>
              <w:tc>
                <w:tcPr>
                  <w:tcW w:w="6614" w:type="dxa"/>
                </w:tcPr>
                <w:p w:rsidR="00900CEF" w:rsidRDefault="004E5AB9">
                  <w:r>
                    <w:t>Slovačka kratka proza 20. stoljeća</w:t>
                  </w:r>
                </w:p>
              </w:tc>
              <w:tc>
                <w:tcPr>
                  <w:tcW w:w="450" w:type="dxa"/>
                </w:tcPr>
                <w:p w:rsidR="00900CEF" w:rsidRDefault="004E5AB9">
                  <w:pPr>
                    <w:jc w:val="right"/>
                  </w:pPr>
                  <w:r>
                    <w:t>5</w:t>
                  </w:r>
                </w:p>
              </w:tc>
              <w:tc>
                <w:tcPr>
                  <w:tcW w:w="1052" w:type="dxa"/>
                </w:tcPr>
                <w:p w:rsidR="00900CEF" w:rsidRDefault="004E5AB9">
                  <w:r>
                    <w:t>0/45/0</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215546</w:t>
                  </w:r>
                </w:p>
              </w:tc>
              <w:tc>
                <w:tcPr>
                  <w:tcW w:w="6614" w:type="dxa"/>
                </w:tcPr>
                <w:p w:rsidR="00900CEF" w:rsidRDefault="004E5AB9">
                  <w:r>
                    <w:t>Prijevodne vježbe II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 xml:space="preserve">Kolegiji s unut. izbornošću - od 1. do 3. sem. odabrati min. 30 ECTS bodova - od 1. do 3. sem. odabrati </w:t>
            </w:r>
            <w:r>
              <w:rPr>
                <w:b/>
              </w:rPr>
              <w:t>najmanje 30 ECTS bodova (10713)</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125608</w:t>
                  </w:r>
                </w:p>
              </w:tc>
              <w:tc>
                <w:tcPr>
                  <w:tcW w:w="6614" w:type="dxa"/>
                </w:tcPr>
                <w:p w:rsidR="00900CEF" w:rsidRDefault="004E5AB9">
                  <w:r>
                    <w:t>Kultura i jezik</w:t>
                  </w:r>
                </w:p>
              </w:tc>
              <w:tc>
                <w:tcPr>
                  <w:tcW w:w="450" w:type="dxa"/>
                </w:tcPr>
                <w:p w:rsidR="00900CEF" w:rsidRDefault="004E5AB9">
                  <w:pPr>
                    <w:jc w:val="right"/>
                  </w:pPr>
                  <w:r>
                    <w:t>5</w:t>
                  </w:r>
                </w:p>
              </w:tc>
              <w:tc>
                <w:tcPr>
                  <w:tcW w:w="1052" w:type="dxa"/>
                </w:tcPr>
                <w:p w:rsidR="00900CEF" w:rsidRDefault="004E5AB9">
                  <w:r>
                    <w:t>15/30/0</w:t>
                  </w:r>
                </w:p>
              </w:tc>
            </w:tr>
            <w:tr w:rsidR="00900CEF">
              <w:tc>
                <w:tcPr>
                  <w:tcW w:w="901" w:type="dxa"/>
                </w:tcPr>
                <w:p w:rsidR="00900CEF" w:rsidRDefault="004E5AB9">
                  <w:pPr>
                    <w:jc w:val="right"/>
                  </w:pPr>
                  <w:r>
                    <w:t>215560</w:t>
                  </w:r>
                </w:p>
              </w:tc>
              <w:tc>
                <w:tcPr>
                  <w:tcW w:w="6614" w:type="dxa"/>
                </w:tcPr>
                <w:p w:rsidR="00900CEF" w:rsidRDefault="004E5AB9">
                  <w:r>
                    <w:t>Slovaci u hrvatskom prijevodu/ Hrvati u slovačkom prijevodu</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125612</w:t>
                  </w:r>
                </w:p>
              </w:tc>
              <w:tc>
                <w:tcPr>
                  <w:tcW w:w="6614" w:type="dxa"/>
                </w:tcPr>
                <w:p w:rsidR="00900CEF" w:rsidRDefault="004E5AB9">
                  <w:r>
                    <w:t>Slovačka književnost na filmu</w:t>
                  </w:r>
                </w:p>
              </w:tc>
              <w:tc>
                <w:tcPr>
                  <w:tcW w:w="450" w:type="dxa"/>
                </w:tcPr>
                <w:p w:rsidR="00900CEF" w:rsidRDefault="004E5AB9">
                  <w:pPr>
                    <w:jc w:val="right"/>
                  </w:pPr>
                  <w:r>
                    <w:t>5</w:t>
                  </w:r>
                </w:p>
              </w:tc>
              <w:tc>
                <w:tcPr>
                  <w:tcW w:w="1052" w:type="dxa"/>
                </w:tcPr>
                <w:p w:rsidR="00900CEF" w:rsidRDefault="004E5AB9">
                  <w:r>
                    <w:t>15/30/0</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Obavezni predmeti</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215535</w:t>
                  </w:r>
                </w:p>
              </w:tc>
              <w:tc>
                <w:tcPr>
                  <w:tcW w:w="6614" w:type="dxa"/>
                </w:tcPr>
                <w:p w:rsidR="00900CEF" w:rsidRDefault="004E5AB9">
                  <w:r>
                    <w:t>Prijevodne vježbe III</w:t>
                  </w:r>
                </w:p>
              </w:tc>
              <w:tc>
                <w:tcPr>
                  <w:tcW w:w="450" w:type="dxa"/>
                </w:tcPr>
                <w:p w:rsidR="00900CEF" w:rsidRDefault="004E5AB9">
                  <w:pPr>
                    <w:jc w:val="right"/>
                  </w:pPr>
                  <w:r>
                    <w:t>5</w:t>
                  </w:r>
                </w:p>
              </w:tc>
              <w:tc>
                <w:tcPr>
                  <w:tcW w:w="1052" w:type="dxa"/>
                </w:tcPr>
                <w:p w:rsidR="00900CEF" w:rsidRDefault="004E5AB9">
                  <w:r>
                    <w:t>0/30/30</w:t>
                  </w:r>
                </w:p>
              </w:tc>
            </w:tr>
          </w:tbl>
          <w:p w:rsidR="00900CEF" w:rsidRDefault="00900CEF"/>
        </w:tc>
      </w:tr>
      <w:tr w:rsidR="00900CEF">
        <w:tc>
          <w:tcPr>
            <w:tcW w:w="9020" w:type="dxa"/>
            <w:tcMar>
              <w:left w:w="60" w:type="dxa"/>
            </w:tcMar>
          </w:tcPr>
          <w:p w:rsidR="00900CEF" w:rsidRDefault="004E5AB9">
            <w:pPr>
              <w:spacing w:before="200" w:after="100"/>
            </w:pPr>
            <w:r>
              <w:rPr>
                <w:b/>
              </w:rPr>
              <w:t>Kolegiji s unut. izbornošću - od 1. do 3. sem. odabrati min. 30 ECTS bodova - od 1. do 3. sem. odabrati najmanje 30 ECTS bodova (10713)</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118200</w:t>
                  </w:r>
                </w:p>
              </w:tc>
              <w:tc>
                <w:tcPr>
                  <w:tcW w:w="6614" w:type="dxa"/>
                </w:tcPr>
                <w:p w:rsidR="00900CEF" w:rsidRDefault="004E5AB9">
                  <w:r>
                    <w:t>Funkcionalni stilovi i prevođenje</w:t>
                  </w:r>
                </w:p>
              </w:tc>
              <w:tc>
                <w:tcPr>
                  <w:tcW w:w="450" w:type="dxa"/>
                </w:tcPr>
                <w:p w:rsidR="00900CEF" w:rsidRDefault="004E5AB9">
                  <w:pPr>
                    <w:jc w:val="right"/>
                  </w:pPr>
                  <w:r>
                    <w:t>5</w:t>
                  </w:r>
                </w:p>
              </w:tc>
              <w:tc>
                <w:tcPr>
                  <w:tcW w:w="1052" w:type="dxa"/>
                </w:tcPr>
                <w:p w:rsidR="00900CEF" w:rsidRDefault="004E5AB9">
                  <w:r>
                    <w:t>30/30/0</w:t>
                  </w:r>
                </w:p>
              </w:tc>
            </w:tr>
            <w:tr w:rsidR="00900CEF">
              <w:tc>
                <w:tcPr>
                  <w:tcW w:w="901" w:type="dxa"/>
                </w:tcPr>
                <w:p w:rsidR="00900CEF" w:rsidRDefault="004E5AB9">
                  <w:pPr>
                    <w:jc w:val="right"/>
                  </w:pPr>
                  <w:r>
                    <w:t>118201</w:t>
                  </w:r>
                </w:p>
              </w:tc>
              <w:tc>
                <w:tcPr>
                  <w:tcW w:w="6614" w:type="dxa"/>
                </w:tcPr>
                <w:p w:rsidR="00900CEF" w:rsidRDefault="004E5AB9">
                  <w:r>
                    <w:t>Slovačka drama i kazalište</w:t>
                  </w:r>
                </w:p>
              </w:tc>
              <w:tc>
                <w:tcPr>
                  <w:tcW w:w="450" w:type="dxa"/>
                </w:tcPr>
                <w:p w:rsidR="00900CEF" w:rsidRDefault="004E5AB9">
                  <w:pPr>
                    <w:jc w:val="right"/>
                  </w:pPr>
                  <w:r>
                    <w:t>5</w:t>
                  </w:r>
                </w:p>
              </w:tc>
              <w:tc>
                <w:tcPr>
                  <w:tcW w:w="1052" w:type="dxa"/>
                </w:tcPr>
                <w:p w:rsidR="00900CEF" w:rsidRDefault="004E5AB9">
                  <w:r>
                    <w:t>30/15/0</w:t>
                  </w:r>
                </w:p>
              </w:tc>
            </w:tr>
            <w:tr w:rsidR="00900CEF">
              <w:tc>
                <w:tcPr>
                  <w:tcW w:w="901" w:type="dxa"/>
                </w:tcPr>
                <w:p w:rsidR="00900CEF" w:rsidRDefault="004E5AB9">
                  <w:pPr>
                    <w:jc w:val="right"/>
                  </w:pPr>
                  <w:r>
                    <w:t>215559</w:t>
                  </w:r>
                </w:p>
              </w:tc>
              <w:tc>
                <w:tcPr>
                  <w:tcW w:w="6614" w:type="dxa"/>
                </w:tcPr>
                <w:p w:rsidR="00900CEF" w:rsidRDefault="004E5AB9">
                  <w:r>
                    <w:t>Slovačka kratka proza 20. stoljeća</w:t>
                  </w:r>
                </w:p>
              </w:tc>
              <w:tc>
                <w:tcPr>
                  <w:tcW w:w="450" w:type="dxa"/>
                </w:tcPr>
                <w:p w:rsidR="00900CEF" w:rsidRDefault="004E5AB9">
                  <w:pPr>
                    <w:jc w:val="right"/>
                  </w:pPr>
                  <w:r>
                    <w:t>5</w:t>
                  </w:r>
                </w:p>
              </w:tc>
              <w:tc>
                <w:tcPr>
                  <w:tcW w:w="1052" w:type="dxa"/>
                </w:tcPr>
                <w:p w:rsidR="00900CEF" w:rsidRDefault="004E5AB9">
                  <w:r>
                    <w:t>0/45/0</w:t>
                  </w:r>
                </w:p>
              </w:tc>
            </w:tr>
          </w:tbl>
          <w:p w:rsidR="00900CEF" w:rsidRDefault="00900CEF"/>
        </w:tc>
      </w:tr>
    </w:tbl>
    <w:p w:rsidR="00900CEF" w:rsidRDefault="00900CEF"/>
    <w:p w:rsidR="00900CEF" w:rsidRDefault="004E5AB9">
      <w:r>
        <w:br w:type="page"/>
      </w:r>
    </w:p>
    <w:p w:rsidR="00900CEF" w:rsidRDefault="004E5AB9">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900CEF">
        <w:tc>
          <w:tcPr>
            <w:tcW w:w="9020" w:type="dxa"/>
            <w:tcMar>
              <w:left w:w="60" w:type="dxa"/>
            </w:tcMar>
          </w:tcPr>
          <w:p w:rsidR="00900CEF" w:rsidRDefault="004E5AB9">
            <w:pPr>
              <w:spacing w:before="200" w:after="100"/>
            </w:pPr>
            <w:r>
              <w:rPr>
                <w:b/>
              </w:rPr>
              <w:t>Diplomski rad ili kolegiji - odabrati diplomski rad ili Prijevodne vježbe IV i izborne kolegije (15 ECTS) (12456)</w:t>
            </w:r>
          </w:p>
        </w:tc>
      </w:tr>
      <w:tr w:rsidR="00900CEF">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900CEF">
              <w:tc>
                <w:tcPr>
                  <w:tcW w:w="901" w:type="dxa"/>
                </w:tcPr>
                <w:p w:rsidR="00900CEF" w:rsidRDefault="004E5AB9">
                  <w:pPr>
                    <w:jc w:val="right"/>
                  </w:pPr>
                  <w:r>
                    <w:t>124486</w:t>
                  </w:r>
                </w:p>
              </w:tc>
              <w:tc>
                <w:tcPr>
                  <w:tcW w:w="6614" w:type="dxa"/>
                </w:tcPr>
                <w:p w:rsidR="00900CEF" w:rsidRDefault="004E5AB9">
                  <w:r>
                    <w:t>Diplomski rad na studiju Slovačkog jezika i književnosti</w:t>
                  </w:r>
                </w:p>
              </w:tc>
              <w:tc>
                <w:tcPr>
                  <w:tcW w:w="450" w:type="dxa"/>
                </w:tcPr>
                <w:p w:rsidR="00900CEF" w:rsidRDefault="004E5AB9">
                  <w:pPr>
                    <w:jc w:val="right"/>
                  </w:pPr>
                  <w:r>
                    <w:t>15</w:t>
                  </w:r>
                </w:p>
              </w:tc>
              <w:tc>
                <w:tcPr>
                  <w:tcW w:w="1052" w:type="dxa"/>
                </w:tcPr>
                <w:p w:rsidR="00900CEF" w:rsidRDefault="004E5AB9">
                  <w:r>
                    <w:t>0/0/0</w:t>
                  </w:r>
                </w:p>
              </w:tc>
            </w:tr>
            <w:tr w:rsidR="00900CEF">
              <w:tc>
                <w:tcPr>
                  <w:tcW w:w="901" w:type="dxa"/>
                </w:tcPr>
                <w:p w:rsidR="00900CEF" w:rsidRDefault="004E5AB9">
                  <w:pPr>
                    <w:jc w:val="right"/>
                  </w:pPr>
                  <w:r>
                    <w:t>125608</w:t>
                  </w:r>
                </w:p>
              </w:tc>
              <w:tc>
                <w:tcPr>
                  <w:tcW w:w="6614" w:type="dxa"/>
                </w:tcPr>
                <w:p w:rsidR="00900CEF" w:rsidRDefault="004E5AB9">
                  <w:r>
                    <w:t>Kultura i jezik</w:t>
                  </w:r>
                </w:p>
              </w:tc>
              <w:tc>
                <w:tcPr>
                  <w:tcW w:w="450" w:type="dxa"/>
                </w:tcPr>
                <w:p w:rsidR="00900CEF" w:rsidRDefault="004E5AB9">
                  <w:pPr>
                    <w:jc w:val="right"/>
                  </w:pPr>
                  <w:r>
                    <w:t>5</w:t>
                  </w:r>
                </w:p>
              </w:tc>
              <w:tc>
                <w:tcPr>
                  <w:tcW w:w="1052" w:type="dxa"/>
                </w:tcPr>
                <w:p w:rsidR="00900CEF" w:rsidRDefault="004E5AB9">
                  <w:r>
                    <w:t>15/30/0</w:t>
                  </w:r>
                </w:p>
              </w:tc>
            </w:tr>
            <w:tr w:rsidR="00900CEF">
              <w:tc>
                <w:tcPr>
                  <w:tcW w:w="901" w:type="dxa"/>
                </w:tcPr>
                <w:p w:rsidR="00900CEF" w:rsidRDefault="004E5AB9">
                  <w:pPr>
                    <w:jc w:val="right"/>
                  </w:pPr>
                  <w:r>
                    <w:t>215547</w:t>
                  </w:r>
                </w:p>
              </w:tc>
              <w:tc>
                <w:tcPr>
                  <w:tcW w:w="6614" w:type="dxa"/>
                </w:tcPr>
                <w:p w:rsidR="00900CEF" w:rsidRDefault="004E5AB9">
                  <w:r>
                    <w:t>Prijevodne vježbe IV</w:t>
                  </w:r>
                </w:p>
              </w:tc>
              <w:tc>
                <w:tcPr>
                  <w:tcW w:w="450" w:type="dxa"/>
                </w:tcPr>
                <w:p w:rsidR="00900CEF" w:rsidRDefault="004E5AB9">
                  <w:pPr>
                    <w:jc w:val="right"/>
                  </w:pPr>
                  <w:r>
                    <w:t>5</w:t>
                  </w:r>
                </w:p>
              </w:tc>
              <w:tc>
                <w:tcPr>
                  <w:tcW w:w="1052" w:type="dxa"/>
                </w:tcPr>
                <w:p w:rsidR="00900CEF" w:rsidRDefault="004E5AB9">
                  <w:r>
                    <w:t>0/30/30</w:t>
                  </w:r>
                </w:p>
              </w:tc>
            </w:tr>
            <w:tr w:rsidR="00900CEF">
              <w:tc>
                <w:tcPr>
                  <w:tcW w:w="901" w:type="dxa"/>
                </w:tcPr>
                <w:p w:rsidR="00900CEF" w:rsidRDefault="004E5AB9">
                  <w:pPr>
                    <w:jc w:val="right"/>
                  </w:pPr>
                  <w:r>
                    <w:t>215560</w:t>
                  </w:r>
                </w:p>
              </w:tc>
              <w:tc>
                <w:tcPr>
                  <w:tcW w:w="6614" w:type="dxa"/>
                </w:tcPr>
                <w:p w:rsidR="00900CEF" w:rsidRDefault="004E5AB9">
                  <w:r>
                    <w:t>Slovaci u hrvatskom prijevodu/ Hrvati u slovačkom prijevodu</w:t>
                  </w:r>
                </w:p>
              </w:tc>
              <w:tc>
                <w:tcPr>
                  <w:tcW w:w="450" w:type="dxa"/>
                </w:tcPr>
                <w:p w:rsidR="00900CEF" w:rsidRDefault="004E5AB9">
                  <w:pPr>
                    <w:jc w:val="right"/>
                  </w:pPr>
                  <w:r>
                    <w:t>5</w:t>
                  </w:r>
                </w:p>
              </w:tc>
              <w:tc>
                <w:tcPr>
                  <w:tcW w:w="1052" w:type="dxa"/>
                </w:tcPr>
                <w:p w:rsidR="00900CEF" w:rsidRDefault="004E5AB9">
                  <w:r>
                    <w:t>0/60/0</w:t>
                  </w:r>
                </w:p>
              </w:tc>
            </w:tr>
            <w:tr w:rsidR="00900CEF">
              <w:tc>
                <w:tcPr>
                  <w:tcW w:w="901" w:type="dxa"/>
                </w:tcPr>
                <w:p w:rsidR="00900CEF" w:rsidRDefault="004E5AB9">
                  <w:pPr>
                    <w:jc w:val="right"/>
                  </w:pPr>
                  <w:r>
                    <w:t>125612</w:t>
                  </w:r>
                </w:p>
              </w:tc>
              <w:tc>
                <w:tcPr>
                  <w:tcW w:w="6614" w:type="dxa"/>
                </w:tcPr>
                <w:p w:rsidR="00900CEF" w:rsidRDefault="004E5AB9">
                  <w:r>
                    <w:t>Slovačka književnost na filmu</w:t>
                  </w:r>
                </w:p>
              </w:tc>
              <w:tc>
                <w:tcPr>
                  <w:tcW w:w="450" w:type="dxa"/>
                </w:tcPr>
                <w:p w:rsidR="00900CEF" w:rsidRDefault="004E5AB9">
                  <w:pPr>
                    <w:jc w:val="right"/>
                  </w:pPr>
                  <w:r>
                    <w:t>5</w:t>
                  </w:r>
                </w:p>
              </w:tc>
              <w:tc>
                <w:tcPr>
                  <w:tcW w:w="1052" w:type="dxa"/>
                </w:tcPr>
                <w:p w:rsidR="00900CEF" w:rsidRDefault="004E5AB9">
                  <w:r>
                    <w:t>15/30/0</w:t>
                  </w:r>
                </w:p>
              </w:tc>
            </w:tr>
          </w:tbl>
          <w:p w:rsidR="00900CEF" w:rsidRDefault="00900CEF"/>
        </w:tc>
      </w:tr>
    </w:tbl>
    <w:p w:rsidR="00900CEF" w:rsidRDefault="00900CEF"/>
    <w:p w:rsidR="00900CEF" w:rsidRDefault="004E5AB9">
      <w:r>
        <w:br w:type="page"/>
      </w:r>
    </w:p>
    <w:p w:rsidR="00900CEF" w:rsidRDefault="004E5AB9">
      <w:r>
        <w:lastRenderedPageBreak/>
        <w:br w:type="page"/>
      </w:r>
    </w:p>
    <w:p w:rsidR="00900CEF" w:rsidRDefault="00900CEF"/>
    <w:p w:rsidR="00900CEF" w:rsidRDefault="004E5AB9">
      <w:pPr>
        <w:pStyle w:val="Heading1"/>
        <w:spacing w:before="2000" w:after="800"/>
        <w:jc w:val="center"/>
      </w:pPr>
      <w:r>
        <w:rPr>
          <w:rFonts w:ascii="Times New Roman" w:eastAsia="Times New Roman" w:hAnsi="Times New Roman" w:cs="Times New Roman"/>
          <w:color w:val="000000"/>
          <w:sz w:val="34"/>
          <w:szCs w:val="34"/>
        </w:rPr>
        <w:t>Kolegiji</w:t>
      </w:r>
    </w:p>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 xml:space="preserve">Diplomski rad na studiju Slovačkog </w:t>
      </w:r>
      <w:r>
        <w:rPr>
          <w:rFonts w:ascii="Times New Roman" w:eastAsia="Times New Roman" w:hAnsi="Times New Roman" w:cs="Times New Roman"/>
          <w:color w:val="000000"/>
          <w:sz w:val="30"/>
          <w:szCs w:val="30"/>
        </w:rPr>
        <w:t>jezika i književnosti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Diplomski rad na studiju Slovačkog jezika i književnosti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15</w:t>
            </w:r>
          </w:p>
        </w:tc>
      </w:tr>
      <w:tr w:rsidR="00900CEF">
        <w:trPr>
          <w:trHeight w:hRule="exact" w:val="320"/>
        </w:trPr>
        <w:tc>
          <w:tcPr>
            <w:tcW w:w="2255" w:type="dxa"/>
          </w:tcPr>
          <w:p w:rsidR="00900CEF" w:rsidRDefault="004E5AB9">
            <w:r>
              <w:rPr>
                <w:b/>
              </w:rPr>
              <w:t>Šifra</w:t>
            </w:r>
          </w:p>
        </w:tc>
        <w:tc>
          <w:tcPr>
            <w:tcW w:w="6765" w:type="dxa"/>
          </w:tcPr>
          <w:p w:rsidR="00900CEF" w:rsidRDefault="004E5AB9">
            <w:r>
              <w:t>124486</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Ivana Čagalj, doc.</w:t>
            </w:r>
            <w:r>
              <w:br/>
              <w:t xml:space="preserve">dr.sc. </w:t>
            </w:r>
            <w:r>
              <w:t>Martina Grčević, izv. prof.</w:t>
            </w:r>
            <w:r>
              <w:br/>
              <w:t>dr.sc. Marina Jajić Novogradec</w:t>
            </w:r>
            <w:r>
              <w:br/>
              <w:t>dr.sc. Zrinka Kovačević, izv. prof.</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Pisanjem i obranom diplomskog rada student dokazuje da je, na odabranoj temi iz područja </w:t>
            </w:r>
            <w:r>
              <w:t>prevoditeljsko-kulturološkog/nastavničkog smjera diplomskog studija slovačkog jezika i književnosti, sposoban samostalno prikupiti potrebnu građu i interpretirati je, primijeniti adekvatnu lingvističku/književno-kulturološku/glotodidaktičku aparaturu, odgo</w:t>
            </w:r>
            <w:r>
              <w:t>varajuću stručnu i/ili znanstvenu metodologiju te na taj način, uz pomoć mentora, povezati i iskoristiti znanja i vještine koje je stekao tijekom diplomskog studija slovačkoga jezika i književnosti, odnosno jednom od smjerova. Rad može biti napisan na slov</w:t>
            </w:r>
            <w:r>
              <w:t>ačkom ili hrvatskom jeziku.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Redovite konzultacije s mentorom.</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Student se sustavno prati i ocjenjuje se:</w:t>
            </w:r>
            <w:r>
              <w:br/>
              <w:t>- odabir teme</w:t>
            </w:r>
            <w:r>
              <w:br/>
              <w:t>- odabir i upotreba literature</w:t>
            </w:r>
            <w:r>
              <w:br/>
              <w:t>- priprema tematske građe</w:t>
            </w:r>
            <w:r>
              <w:br/>
              <w:t>- odabir adekvatne metodologije</w:t>
            </w:r>
            <w:r>
              <w:br/>
              <w:t xml:space="preserve">- nacrt </w:t>
            </w:r>
            <w:r>
              <w:t>rada</w:t>
            </w:r>
            <w:r>
              <w:br/>
              <w:t>- konačna verzija rada</w:t>
            </w:r>
            <w:r>
              <w:br/>
              <w:t>- obrana rada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interdisciplinarno povezati i koristiti znanja i vještine stečene na drugim diplomskim studijima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student će moći kritički prosuditi odabir teme diplomskog rada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prikupiti i interpretirati</w:t>
                  </w:r>
                  <w:r>
                    <w:t xml:space="preserve"> građu potrebnu za izradu diplomskog rada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samostalno organizirati rad u postupku izrade diplomskog rada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povezati i koristiti stečena znanja i vještine na diplomskom studiju slovačkog jezika i književnosti</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primijeniti adekvatnu lingvističku/knji</w:t>
                  </w:r>
                  <w:r>
                    <w:t>ževno-kulturološku/glotodidaktičku aparaturu i stečene spoznaje</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primijeniti adekvatnu metodologiju stručnog ili znanstvenog rada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analizirati i interpretirati predmet istraživanja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na temelju iskazanih znanja i sposobnosti nastaviti formalno i </w:t>
                  </w:r>
                  <w:r>
                    <w:t>samostalno obrazovanje iz lingvističkog/književno-kulturološkog/didaktičko-metodičkog područja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Fonologija slovačkoga jezika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Fonologija slovačkoga jezika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 xml:space="preserve">ECTS </w:t>
            </w:r>
            <w:r>
              <w:rPr>
                <w:b/>
              </w:rPr>
              <w:t>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142686</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Martina Grčević,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45</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Usvajanje temeljnih pojmova vezanih uz fonologiju i fonetiku, usvajanje glasovnoga sustava </w:t>
            </w:r>
            <w:r>
              <w:t>slovačkoga jezika te načela slovačke pravogovorne i pravopisne norme. Svladavanje govornih mehanizama pri realizaciji fonološke razine. Posebna se pozornost pridaje fonološkim razlikama u slovačkom i hrvatskom jeziku.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predavanja</w:t>
            </w:r>
            <w:r>
              <w:br/>
              <w:t xml:space="preserve">- </w:t>
            </w:r>
            <w:r>
              <w:t>interakcija između nastavnika i studenata</w:t>
            </w:r>
            <w:r>
              <w:br/>
              <w:t>- multimedijske prezentacije</w:t>
            </w:r>
            <w:r>
              <w:br/>
              <w:t>- mentorski rad</w:t>
            </w:r>
            <w:r>
              <w:br/>
              <w:t>- timski i individualni rad</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 nazočnost na nastavi</w:t>
            </w:r>
            <w:r>
              <w:br/>
              <w:t>- aktivnost studenta u nastavi (sudjelovanje u raspravama, ispunjavanje domaćih zadataka i vježba</w:t>
            </w:r>
            <w:r>
              <w:t>)</w:t>
            </w:r>
            <w:r>
              <w:br/>
              <w:t>-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objasniti i upotrijebiti temeljno pojmovlje i izdvojiti pojave iz slovačke fonetike i fonologije, s posebnim osvrtom na razlike u hrvatskom jeziku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navesti slovačka pravopisna pravila i primijeniti ih u</w:t>
                  </w:r>
                  <w:r>
                    <w:t xml:space="preserve"> pisanom izražavanju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samostalno prevesti sa slovačkoga na hrvatski i s hrvatskoga na slovački jezik tekstove za koje nisu potrebna specifična stručna znanja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Uvodna riječ, upoznavanje s nastavnim planom i literaturom.</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Osnovni </w:t>
                  </w:r>
                  <w:r>
                    <w:t>teorijski fonološki i fonetički pojmovi: fonem, fon, alofon; razlikovna obilježja, vrste opozicija, itd.</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Komunikacijski proces. Produkcija i percepcija govora. Govorni organi. Zvuk, glas (glasnik), slog, tzv. fonetičke riječi: enklitika, proklitika.</w:t>
                  </w:r>
                </w:p>
              </w:tc>
            </w:tr>
            <w:tr w:rsidR="00900CEF">
              <w:tc>
                <w:tcPr>
                  <w:tcW w:w="450" w:type="dxa"/>
                  <w:tcMar>
                    <w:left w:w="0" w:type="dxa"/>
                  </w:tcMar>
                </w:tcPr>
                <w:p w:rsidR="00900CEF" w:rsidRDefault="004E5AB9">
                  <w:pPr>
                    <w:jc w:val="right"/>
                  </w:pPr>
                  <w:r>
                    <w:t>4</w:t>
                  </w:r>
                  <w:r>
                    <w:t>.</w:t>
                  </w:r>
                </w:p>
              </w:tc>
              <w:tc>
                <w:tcPr>
                  <w:tcW w:w="8569" w:type="dxa"/>
                </w:tcPr>
                <w:p w:rsidR="00900CEF" w:rsidRDefault="004E5AB9">
                  <w:pPr>
                    <w:jc w:val="both"/>
                  </w:pPr>
                  <w:r>
                    <w:t>Grafički sustav slovačkoga jezika; slovačka abeceda; dijakritika; ostvarivanje grafema na (računalnoj) tipkovnici.</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Glasovni sustav slovačkoga jezika. Opća obilježja. Klasifikacija glasova prema funkciji i artikulacijsko-akustičkim obilježjima. Razlik</w:t>
                  </w:r>
                  <w:r>
                    <w:t>e između hrvatskoga i slovačkoga glasovnoga sustava. Slovačko-hrvatska/hrvatsko-slovačka transkripcija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Slovački vokalski sustav. Samoglasnici; karakteristika i podjela. Fonološke osobine slovačkih vokala.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 xml:space="preserve">Slovački dvoglasi i njihovo fonološko </w:t>
                  </w:r>
                  <w:r>
                    <w:t>vrednovanje.</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Fonološka i pravopisna problematika samoglasa ä. Pravopisna problematika grafema y; gramatički i etimološki pravopisni princip, tzv. "izabrane riječi".</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Slovački konsonantski sustav; karakteristika i podjela. Slogotvorni konsonanti. Fon</w:t>
                  </w:r>
                  <w:r>
                    <w:t>ološke osobine slovačkih konsonanta. Varijanti slovačkih fonema (alofoni).</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Bilježenje i izgovor suglasnika ď, ť, ň. Izgovorna problematika vezana uz ľ. Fonetske realizacije fonema v.</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Glasovne promjene, neutralizacije: jednačenja po zvučnosti i mj</w:t>
                  </w:r>
                  <w:r>
                    <w:t>estu artikulacije.</w:t>
                  </w:r>
                </w:p>
              </w:tc>
            </w:tr>
            <w:tr w:rsidR="00900CEF">
              <w:tc>
                <w:tcPr>
                  <w:tcW w:w="450" w:type="dxa"/>
                  <w:tcMar>
                    <w:left w:w="0" w:type="dxa"/>
                  </w:tcMar>
                </w:tcPr>
                <w:p w:rsidR="00900CEF" w:rsidRDefault="004E5AB9">
                  <w:pPr>
                    <w:jc w:val="right"/>
                  </w:pPr>
                  <w:r>
                    <w:lastRenderedPageBreak/>
                    <w:t>12.</w:t>
                  </w:r>
                </w:p>
              </w:tc>
              <w:tc>
                <w:tcPr>
                  <w:tcW w:w="8569" w:type="dxa"/>
                </w:tcPr>
                <w:p w:rsidR="00900CEF" w:rsidRDefault="004E5AB9">
                  <w:pPr>
                    <w:jc w:val="both"/>
                  </w:pPr>
                  <w:r>
                    <w:t>Udvojeni suglasnici i složenije suglasničke skupine; pravila njihova izgovaranja. Vokalske i konsonantske alternacije, prijevojne pojave.</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Dužina u slovačkome. Zakon o ritmičkom pokraćivanju i iznimke.</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 xml:space="preserve">Slovački naglasak i </w:t>
                  </w:r>
                  <w:r>
                    <w:t>ostala suprasegmentalna obilježja.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Ponavljavanje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Funkcionalni stilovi i prevođenje</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Funkcionalni stilovi i prevođenje</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118200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dr.sc. Martina Grčević, izv. prof. (nositelj)</w:t>
            </w:r>
            <w:r>
              <w:br/>
              <w:t>Martin Machata, v. lekt.</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Usvajanje i proširavanje znanja o fukcionalnim stilovima u slovačkoj stilistici. </w:t>
            </w:r>
            <w:r>
              <w:t>Upoznavanje i uvježbavanje tehnika usmenog i pismenog prevođenja. Studenti bi trebali biti sposobni poznavati stilske nijanse oblika pojedinih fukcionalnih stilova i stečeno znanje znati upotrijebiti kako prilikom prevođenja, tako i u pismenoj i usmenoj ko</w:t>
            </w:r>
            <w:r>
              <w:t>munikaciji.</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i seminari. Prezentacije i izlaganje o zadanoj temi. Prepoznavanje stilema u tekstu. Stilsko-prijevodne vježbe. Pismeno i usmeno prevođenje u oba smjera. Diskusije i pisanje sastavaka određena stila. Komunikacijsk</w:t>
            </w:r>
            <w:r>
              <w:t xml:space="preserve">e vježbe. Tekstualne analize. Stilske analize. Razmatranje i usporedba usvojenog teoretskog znanja u odgovarajućim tekstovima, audio- i videomaterijalima. </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Ocjenjivanje rada na nastavi, usmenog i pismenog prevođenja, ocjenjivanje semin</w:t>
            </w:r>
            <w:r>
              <w:t>arskog rada i domaćih zadaća. Završni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Studenti će moći razlikovati pojedine stilove i stileme u slovačkom jeziku.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Moći će prepoznavati i aktivno primjenjivati razlike među stilovima u slovačkom i hrvatskom </w:t>
                  </w:r>
                  <w:r>
                    <w:t>jeziku.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Moći će  upotrijebiti stilske nijanse oblika pojedinih funkcionalnih stilova prilikom usmenog i pismenog prevođenja.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Moći će upotrijebiti stilske nijanse oblika pojedinih funkcionalnih stilova u pismenoj i usmenoj komunikaciji.</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 xml:space="preserve">Moći će </w:t>
                  </w:r>
                  <w:r>
                    <w:t>razlikovati ispravne i neispravne stilske figure i urediti stil prevedenih tekstova na slovačkom i hrvatskom jeziku.</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Moći će razumijeti suptilnosti u stilu i značenju koji su ekspicitno i implicitno izrečeni.</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Argumentirati vlastite prevoditeljske s</w:t>
                  </w:r>
                  <w:r>
                    <w:t>trategije i rješenja.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Samostalno oblikovati opsežniji strukturirani tekst o složenim temama na slovačkom jeziku, izražavajući svoj stav i birajući odgovarajući stil.</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Prepoznati oblike funkcionalnih stilova i konstruktivno ocijeniti stilsku </w:t>
                  </w:r>
                  <w:r>
                    <w:t>adekvatnost izvršenih pismenih i usmenih prijevoda.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Stilistika kao znanstvena disciplina u sustavu ostalih jezikoslovnih disciplina. Stilem. Stilske vježbe. Prepoznavanje stilema u tekstu. Prevođenje teksta. Kompozicija vlastitog teksta.</w:t>
                  </w:r>
                </w:p>
              </w:tc>
            </w:tr>
            <w:tr w:rsidR="00900CEF">
              <w:tc>
                <w:tcPr>
                  <w:tcW w:w="450" w:type="dxa"/>
                  <w:tcMar>
                    <w:left w:w="0" w:type="dxa"/>
                  </w:tcMar>
                </w:tcPr>
                <w:p w:rsidR="00900CEF" w:rsidRDefault="004E5AB9">
                  <w:pPr>
                    <w:jc w:val="right"/>
                  </w:pPr>
                  <w:r>
                    <w:t>2</w:t>
                  </w:r>
                  <w:r>
                    <w:t>.</w:t>
                  </w:r>
                </w:p>
              </w:tc>
              <w:tc>
                <w:tcPr>
                  <w:tcW w:w="8569" w:type="dxa"/>
                </w:tcPr>
                <w:p w:rsidR="00900CEF" w:rsidRDefault="004E5AB9">
                  <w:pPr>
                    <w:jc w:val="both"/>
                  </w:pPr>
                  <w:r>
                    <w:t>Klasifikacija stilova. Objektivni i individualni stil. Stilske vježbe. Tekstualno-stilska analiza. Prijevodne vježbe. Kompozicija teksta određena stila.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Subjektivni i objektivni stilski čimbenici. Stilske i prijevodne vježbe uz temu.</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Administrativni stil. Kancelarizmi. Žanrovi administrativnoga stila. Oblici i primjeri administrativnoga stila. Stilske i prijevodne vježbe uz temu. Kompozicija vlastitog teksta.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Znanstveni stil. Termini i terminologija. Žanrovi znanstvenoga i popularn</w:t>
                  </w:r>
                  <w:r>
                    <w:t>oznanstvenoga stila. Oblici i primjeri znanstvenoga stila. Stilske i prijevodne vježbe uz temu. Kompozicija vlastitog teksta.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Publicistički stil. Publicizmi. Beletristički i informativni žanrovi publicističkoga stila. Oblici i primjeri </w:t>
                  </w:r>
                  <w:r>
                    <w:lastRenderedPageBreak/>
                    <w:t xml:space="preserve">publicističkoga </w:t>
                  </w:r>
                  <w:r>
                    <w:t>stila. Stilske i prijevodne vježbe uz temu. Kompozicija vlastitog teksta.</w:t>
                  </w:r>
                </w:p>
              </w:tc>
            </w:tr>
            <w:tr w:rsidR="00900CEF">
              <w:tc>
                <w:tcPr>
                  <w:tcW w:w="450" w:type="dxa"/>
                  <w:tcMar>
                    <w:left w:w="0" w:type="dxa"/>
                  </w:tcMar>
                </w:tcPr>
                <w:p w:rsidR="00900CEF" w:rsidRDefault="004E5AB9">
                  <w:pPr>
                    <w:jc w:val="right"/>
                  </w:pPr>
                  <w:r>
                    <w:lastRenderedPageBreak/>
                    <w:t>7.</w:t>
                  </w:r>
                </w:p>
              </w:tc>
              <w:tc>
                <w:tcPr>
                  <w:tcW w:w="8569" w:type="dxa"/>
                </w:tcPr>
                <w:p w:rsidR="00900CEF" w:rsidRDefault="004E5AB9">
                  <w:pPr>
                    <w:jc w:val="both"/>
                  </w:pPr>
                  <w:r>
                    <w:t>Retorički stil. Verbalna i neverbalna sredstva retoričkoga stila. Žanrovi retoričkoga stila. Oblici i primjeri retoričkoga stila. Stilske i prijevodne vježbe uz temu. Kompozicija</w:t>
                  </w:r>
                  <w:r>
                    <w:t xml:space="preserve"> i održanje vlastitog govora.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Esejistički stil. Esej. Oblici i primjeri esejističkoga stila. Stilske i prijevodne vježbe uz temu. Kompozicija vlastitog teksta.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Književnoumjetnički stil. Knjiški i pjesnički izrazi (poetizmi). Estetsko i književno. U</w:t>
                  </w:r>
                  <w:r>
                    <w:t>mjetnička sredstva. Tekstualno-stilska analiza. Znakovi žanrova književnoumjetničkoga stila. Književni i dramski prijevodi.</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Žanrovi i oblici književnoumjetničkoga stila. Oblici i primjeri književnoumjetničkoga stila. Stilske i prijevodne vježbe uz </w:t>
                  </w:r>
                  <w:r>
                    <w:t>temu. Kompozicija vlastitog teksta.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 xml:space="preserve">Razgovorni stil. Razgovorni izrazi. Neknjiževni izrazi. Žanrovi i oblici razgovornoga stila. Oblici i primjeri razgovornoga stila. Stilske i prijevodne vježbe uz temu. Kompozicija razgovora sa specifičnim znakovima </w:t>
                  </w:r>
                  <w:r>
                    <w:t>danog stila.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Makrokompozicija i mikrokompozicija teksta – stilska načela. Stilske i prijevodne vježbe uz temu.</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Ustrojstvo teksta, vezna sredstva u tekstu. Stilske i prijevodne vježbe uz temu.</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Leksički, morfološki i sintaktički stilemi. Ekspr</w:t>
                  </w:r>
                  <w:r>
                    <w:t>esivne sintaktičke konstrukcije. Stilske i prijevodne vježbe uz temu.</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Stilistika neverbalne komunikacije. Stilske i prijevodne vježbe uz temu. Priprema ispita. Završni test.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Kultura i jezik</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Kultura i jezik</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125608</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Anita Skelin Horvat,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15</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Usvajanje osnovnih pojmova iz </w:t>
            </w:r>
            <w:r>
              <w:t>lingvističke antropologije s posebnim osvrtom na teorije kulture i povezanosti jezika i nekih elemenata kulture poput identiteta, društva i običaja neke zajednice. Stjecanje temeljnih ideja o promjenljivosti jezika i njegovoj središnjoj ulozi u kulturnim i</w:t>
            </w:r>
            <w:r>
              <w:t xml:space="preserve"> društvenim praksama.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w:t>
            </w:r>
            <w:r>
              <w:br/>
              <w:t>seminari,</w:t>
            </w:r>
            <w:r>
              <w:br/>
              <w:t>samostalni zadaci,</w:t>
            </w:r>
            <w:r>
              <w:br/>
              <w:t>mješovito e-učenje - Omega</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aktivno sudjelovanje na nastavi - sudjelovanje u analizi pročitanih tekstova i usmeno izlaganje kraćega zadanoga teksta,</w:t>
            </w:r>
            <w:r>
              <w:br/>
              <w:t>ocj</w:t>
            </w:r>
            <w:r>
              <w:t>enjivanje uspjeha na kolokvijima,</w:t>
            </w:r>
            <w:r>
              <w:br/>
              <w:t>ocjenjivanje seminarskoga rada</w:t>
            </w:r>
            <w:r>
              <w:br/>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Objediniti prethodno stečena lingvistička znanja s novostečenim znanjima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Analizirati socio-kulturne pojave u zadanoj jezičnoj zajednici</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Usporediti i razlikovati </w:t>
                  </w:r>
                  <w:r>
                    <w:t>pojedine društvene i kulturne pojave te njihov utjecaj na jezik i upotrebu jezika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Planirati i organizirati vlastito istraživanje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Pismeno i usmeno predstaviti vlastito istraživanje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Definirati temeljne koncepte, teorije i probleme socio-kulturne </w:t>
                  </w:r>
                  <w:r>
                    <w:t>lingvistike</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(opis, predstavljanje literature, plana i zadataka studenata). Podjela tema za seminarske radove. Uvod u osnovne pojmove i teorije.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Kultura – definicije, osnovne teorije s naglaskom na suvremene ideje.</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Jezik i kultura – kultura i lingvistika – razumijevanje važnosti jezika za društvo i kulturu.</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Jezična relativnost.</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Usvajanje jezika i kultura – enkulturacija i jezična socijalizacija, razvoj jezika i kulture.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Jezik i komunikacija – elementi kom</w:t>
                  </w:r>
                  <w:r>
                    <w:t>unikacijskoga čina, poseban osvrt na intenciju te primatelje diskursa.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Etnografija komunikacije – komunikacija kao kulturna aktivnost – jezična performativnost – obilježja komuniciranja unutar različitih kulturnih zajednica.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Kolokvij I</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Jezična </w:t>
                  </w:r>
                  <w:r>
                    <w:t>i kulturalna raznolikost – 1. dio – upoznavanje s jezičnom raznolikošću</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Jezična i kulturalna raznolikost – 2. dio – jezična i kulturološka raznolikost u praksi, poteškoće prevođenja nekih elemenata kulture.</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 xml:space="preserve">Identiteti iskazani jezikom – </w:t>
                  </w:r>
                  <w:r>
                    <w:t>povezanost jezika i identiteta.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Jezik i identiteti u diskursu (metodologija) – etnografska metoda; usvajanje osnovnih koncepata diskurzivne analize, s posebnim naglaskom upotrebe jezika u kontekstu.</w:t>
                  </w:r>
                </w:p>
              </w:tc>
            </w:tr>
            <w:tr w:rsidR="00900CEF">
              <w:tc>
                <w:tcPr>
                  <w:tcW w:w="450" w:type="dxa"/>
                  <w:tcMar>
                    <w:left w:w="0" w:type="dxa"/>
                  </w:tcMar>
                </w:tcPr>
                <w:p w:rsidR="00900CEF" w:rsidRDefault="004E5AB9">
                  <w:pPr>
                    <w:jc w:val="right"/>
                  </w:pPr>
                  <w:r>
                    <w:lastRenderedPageBreak/>
                    <w:t>13.</w:t>
                  </w:r>
                </w:p>
              </w:tc>
              <w:tc>
                <w:tcPr>
                  <w:tcW w:w="8569" w:type="dxa"/>
                </w:tcPr>
                <w:p w:rsidR="00900CEF" w:rsidRDefault="004E5AB9">
                  <w:pPr>
                    <w:jc w:val="both"/>
                  </w:pPr>
                  <w:r>
                    <w:t>Jezik i ideologija – izbor jezika, jezični stav</w:t>
                  </w:r>
                  <w:r>
                    <w:t>ovi, jezične ideologije</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Jezična politika – osnovni koncepti jezičnoga planiranja i ideologije povezane s jezičnom politikom</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Kolokvij II</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Morfologija slovačkoga jezika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Morfologija slovačkoga jezika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w:t>
            </w:r>
            <w:r>
              <w:t xml:space="preserve">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50898</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dr.sc. Martina Grčević,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60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Fonologija slovačkoga jezika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Upoznavanje studenata s osnovnim pojmovima morfologije. Stjecanje znanja o specifičnim morfološkim obilježjima slovačkoga jezika. Usvajanje teorije iz semantičke (vrste riječi i gramatičke kategorije) i paradigmatičke morfologije slovačkoga jezika (fl</w:t>
            </w:r>
            <w:r>
              <w:t xml:space="preserve">eksija, deklinacijski i konjugacijski obrasci). Posebna pozornost obraća se na praktičnu primjenu spoznaja u komunikaciji.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predavanja</w:t>
            </w:r>
            <w:r>
              <w:br/>
              <w:t>- interakcija između nastavnika i studenata</w:t>
            </w:r>
            <w:r>
              <w:br/>
              <w:t>- multimedijske prezentacije</w:t>
            </w:r>
            <w:r>
              <w:br/>
              <w:t>- mentorski rad</w:t>
            </w:r>
            <w:r>
              <w:br/>
              <w:t>- timski i</w:t>
            </w:r>
            <w:r>
              <w:t xml:space="preserve"> individualni rad</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 nazočnost na nastavi</w:t>
            </w:r>
            <w:r>
              <w:br/>
              <w:t>- aktivnost studenta u nastavi (sudjelovanje u raspravama, ispunjavanje domaćih zadataka i vježba)</w:t>
            </w:r>
            <w:r>
              <w:br/>
              <w:t>-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objasniti i upotrijebiti osnovnu gramatičku apa</w:t>
                  </w:r>
                  <w:r>
                    <w:t>raturu na morfološkoj i sintaktičkoj razini slovačkoga jezika i primijeniti je u morfematičkim, morfološkim i sintaktičkim analizama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 samostalno prevesti sa slovačkoga na hrvatski i s hrvatskoga na slovački jezik tekstove za koje nisu potrebna </w:t>
                  </w:r>
                  <w:r>
                    <w:t>specifična stručna znanja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primijeniti slovačko jezično znanje u zastupanju svojeg mišljenja u jednostavnijim raspravama na zadane teme</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Uvodna riječ, upoznavanje s nastavnim planom i literaturom.</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Morfologija kao disciplina o </w:t>
                  </w:r>
                  <w:r>
                    <w:t>gramatičkim oblicima u jezičnom sustavu. Osnovni pojmovi. Riječ kao morfološka jedinica. Razlika između tvorbe riječi i morfologije. Morfološke osobitosti slovačkoga jezika.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Vrste riječi. Podjela riječi po načelu gramatičko-leksikalnoga značenja. Grama</w:t>
                  </w:r>
                  <w:r>
                    <w:t>tičke kategorije. Vrste morfema. Morfematička analiza.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Imenice – značenja i podjela imenica. Gramatičke kategorije imenica. Fleksija imenica i sklonidbeni tipovi u slovačkome jeziku.</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 xml:space="preserve">Sklonidba imenica muškoga roda. Sklonidbeni obrasci za životne i </w:t>
                  </w:r>
                  <w:r>
                    <w:t>neživotne imenice. Inačnost i današnje tendencije u sklonidbi.</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Sklonidba imenica ženskoga roda. Sklonidbeni obrasci. Varijantnost i današnje tendencije u sklonidbi.</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 xml:space="preserve">Sklonidba imenica srednjega roda. Sklonidbeni obrasci. Sklonidba riječi tuđeg </w:t>
                  </w:r>
                  <w:r>
                    <w:t>podrijetla. Nesklonjive imenice.</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Pridjevi – značenja, klasifikacija, gramatičke kategorije. Sklonidba. Stupnjevanje.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Brojevi – značenja, klasifikacija, fleksija.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Zamjenice – značenja i funkcije, klasifikacija, fleksija.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Glagoli – značenja</w:t>
                  </w:r>
                  <w:r>
                    <w:t>, klasifikacija prema gramatičkim i semantičkim principima. Glagolske leksikalno-</w:t>
                  </w:r>
                  <w:r>
                    <w:lastRenderedPageBreak/>
                    <w:t>gramatičke i gramatičke kategorije. Pomoćni glagoli.</w:t>
                  </w:r>
                </w:p>
              </w:tc>
            </w:tr>
            <w:tr w:rsidR="00900CEF">
              <w:tc>
                <w:tcPr>
                  <w:tcW w:w="450" w:type="dxa"/>
                  <w:tcMar>
                    <w:left w:w="0" w:type="dxa"/>
                  </w:tcMar>
                </w:tcPr>
                <w:p w:rsidR="00900CEF" w:rsidRDefault="004E5AB9">
                  <w:pPr>
                    <w:jc w:val="right"/>
                  </w:pPr>
                  <w:r>
                    <w:lastRenderedPageBreak/>
                    <w:t>12.</w:t>
                  </w:r>
                </w:p>
              </w:tc>
              <w:tc>
                <w:tcPr>
                  <w:tcW w:w="8569" w:type="dxa"/>
                </w:tcPr>
                <w:p w:rsidR="00900CEF" w:rsidRDefault="004E5AB9">
                  <w:pPr>
                    <w:jc w:val="both"/>
                  </w:pPr>
                  <w:r>
                    <w:t>Tvorba glagolskih oblika. Fleksija. Konjugacijski glagolski obrasci.</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Prilozi – značenja, funkcije, klasifikacija</w:t>
                  </w:r>
                  <w:r>
                    <w:t>. Tvorba i stupnjevanje priloga.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Ostale nepromjenjive vrste riječi: prijedlozi, veznici, čestice i uzvici. Njihova značenja, funkcije i podjela.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Povijest slovačkoga književnoga jezika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 xml:space="preserve">Povijest </w:t>
            </w:r>
            <w:r>
              <w:t>slovačkoga književnoga jezika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142687</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Martina Grčević,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60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Stjecanje osnovnih kulturoloških spoznaja o okolnostima formiranja slovačkoga književnoga jezika; jezičnopovijesna periodizacija; upoznavanje s načelima kodifikacije i njihovih promjena u povijesnom kontekstu.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w:t>
            </w:r>
            <w:r>
              <w:br/>
            </w:r>
            <w:r>
              <w:t xml:space="preserve">-multimedijske prezentacije </w:t>
            </w:r>
            <w:r>
              <w:br/>
              <w:t>-mentorski rad</w:t>
            </w:r>
            <w:r>
              <w:br/>
              <w:t>-timski i individualni rad, rasprave i samostalna izlaganja na odabrane teme</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 održavanje referata uz prezentaciju</w:t>
            </w:r>
            <w:r>
              <w:br/>
              <w:t>- prisustvovanje i aktivnost studenta u nastavi (sudjelovanje u raspravama,</w:t>
            </w:r>
            <w:r>
              <w:t xml:space="preserve"> ispunjavanje domaćih zadataka)</w:t>
            </w:r>
            <w:r>
              <w:br/>
              <w:t>- usmeni ispit</w:t>
            </w:r>
            <w:r>
              <w:br/>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prepoznati i svrstati osnovne pojave iz povijesti slovačkoga jezika u slavističkom kontekstu, s osvrtom na slovačke dijalekte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 identificirati različite teorijske pristupe u </w:t>
                  </w:r>
                  <w:r>
                    <w:t>proučavanju slovačkoga jezika i kulture</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prepoznati i opisati osnovne slovačke društveno-kulturne i povijesne činjenice bitne za utvrđivanje slovačkih jezičnih i književnih posebnosti u širem europskom kontekstu</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 integrirati teorijske spoznaje u </w:t>
                  </w:r>
                  <w:r>
                    <w:t>organizaciju i kreiranje vlastitog izlaganja na zadanu slovakističku temu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u kolegij (opis kolegija, predstavljanje literature). Povijest slovačkoga književnoga jezika kao kompleksne jezikoslovne discipline. Osnovni pojmovi: dijalekt, </w:t>
                  </w:r>
                  <w:r>
                    <w:t>književni jezik, interdijalekt, kulturna "slovenčina" (kulturna "západoslovenčina", "stredoslovenčina" i "východoslovenčina"), kodifikacija jezika, itd.</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Dijalektalna podjela slovačkoga jezika. Najosnovnije karakteristike zapadno-, srednjo- i istočnoslo</w:t>
                  </w:r>
                  <w:r>
                    <w:t>vačkih dijalekata. Mjesto slovačkoga jezika među slavenskim jezicima.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Periodizacija povijesti slovačkoga književnoga jezika. "Sintetička" i tzv. "specijalna" povijest slovačkoga književnoga jezika. Slovački jezik u praslavenskom kontekstu. Teorije o po</w:t>
                  </w:r>
                  <w:r>
                    <w:t>drijetlu slovačkoga jezika.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Rano razdoblje (9.–10. st.). Velika Moravska i djelovanje Ćirila i Metoda. Velikomoravska literatura: Proglas i dr. Raspad velikomoravskih tradicija.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Predstandardno razdoblje: starije (11.–15. st.). Sociolingvistička sit</w:t>
                  </w:r>
                  <w:r>
                    <w:t>uacija. Upotreba crkvenoslavenskoga i latinskoga jezika na području današnje Slovačke. Prodiranje češkoga jezika. Nastajanje kulturnih slovačkih interdijalekata: zapadno-, srednjo- i istočnoslovačkoga. Njihova jezična karakteristika na primjerima izabranih</w:t>
                  </w:r>
                  <w:r>
                    <w:t xml:space="preserve"> književnih tekstova iz dotičnog razdoblja.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Predstandardno razdoblje: mlađe (16.–18. st.). Sociolingvistička situacija. Razvoj kulturnih slovačkih interdijalekata: zapadno-, srednjo- i istočnoslovačkoga. Njihova jezična karakteristika i jezične promjen</w:t>
                  </w:r>
                  <w:r>
                    <w:t>e na primjerima izabranih književnih tekstova.</w:t>
                  </w:r>
                </w:p>
              </w:tc>
            </w:tr>
            <w:tr w:rsidR="00900CEF">
              <w:tc>
                <w:tcPr>
                  <w:tcW w:w="450" w:type="dxa"/>
                  <w:tcMar>
                    <w:left w:w="0" w:type="dxa"/>
                  </w:tcMar>
                </w:tcPr>
                <w:p w:rsidR="00900CEF" w:rsidRDefault="004E5AB9">
                  <w:pPr>
                    <w:jc w:val="right"/>
                  </w:pPr>
                  <w:r>
                    <w:lastRenderedPageBreak/>
                    <w:t>7.</w:t>
                  </w:r>
                </w:p>
              </w:tc>
              <w:tc>
                <w:tcPr>
                  <w:tcW w:w="8569" w:type="dxa"/>
                </w:tcPr>
                <w:p w:rsidR="00900CEF" w:rsidRDefault="004E5AB9">
                  <w:pPr>
                    <w:jc w:val="both"/>
                  </w:pPr>
                  <w:r>
                    <w:t>Uporaba češkoga jezika na slovačkom području u predstandardnom razdoblju. Biblijska "čeština". Slovakizirana "čeština". Mjesto i funkcija češkoga jezika u vrijeme preporoda.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 xml:space="preserve">Standardno razdoblje </w:t>
                  </w:r>
                  <w:r>
                    <w:t>slovačkoga jezika. Socijalno-politička, kulturna i jezična situacija u Ugarskoj. Početak kodifikacije slovačkoga književnoga jezika. Anton Bernolák i "bernolákovčina". Karakteristika "bernolakovskoga" jezika. Čitanje i analiza izabranih tekstova (J. Fándli</w:t>
                  </w:r>
                  <w:r>
                    <w:t>, J. Hollý).</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Ľudovít Štúr i njegova kodifikacija. Socijalno-politička, kulturna i jezična situacija u Slovaka u prvoj polovici 19. st. Principi kodifikacije i jezična karakteristika "štúrovčine" na primjeru izabranih književnih tekstova (npr. Štúr, Hod</w:t>
                  </w:r>
                  <w:r>
                    <w:t>ža, Sládkovič).</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Razdoblje jezičnih reforma. "Hodžovsko-hattalovska" pravopisna reforma šturovske kodifikacije. Principi pravopisne reforme i jezične promjene.</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Razvoj slovačkoga književnoga jezika u matičnom i martinskom razdoblju. Jezična situaci</w:t>
                  </w:r>
                  <w:r>
                    <w:t>ja, normiranje jezika, pravopisne reforme. Czambelova Rukoväť spisovnej reči slovenskej.</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Jezične promjene od kraja 18. st. do početka 20. st.; usporedba kodifikacija; jezične posebnosti kod pojedinih kodifikatora (Bernolák, Štúr, Hattala, Czambel).</w:t>
                  </w:r>
                </w:p>
              </w:tc>
            </w:tr>
            <w:tr w:rsidR="00900CEF">
              <w:tc>
                <w:tcPr>
                  <w:tcW w:w="450" w:type="dxa"/>
                  <w:tcMar>
                    <w:left w:w="0" w:type="dxa"/>
                  </w:tcMar>
                </w:tcPr>
                <w:p w:rsidR="00900CEF" w:rsidRDefault="004E5AB9">
                  <w:pPr>
                    <w:jc w:val="right"/>
                  </w:pPr>
                  <w:r>
                    <w:t>1</w:t>
                  </w:r>
                  <w:r>
                    <w:t>3.</w:t>
                  </w:r>
                </w:p>
              </w:tc>
              <w:tc>
                <w:tcPr>
                  <w:tcW w:w="8569" w:type="dxa"/>
                </w:tcPr>
                <w:p w:rsidR="00900CEF" w:rsidRDefault="004E5AB9">
                  <w:pPr>
                    <w:jc w:val="both"/>
                  </w:pPr>
                  <w:r>
                    <w:t>Razvoj slovačkoga književnoga jezika u međuratnom i poslijeratnom razdoblju. Jezične promjene u Pravopisu slovačkoga jezika (1931., 1939., 1940., 1953., 1968.). Jezična situacija u obnovljenoj češko-slovačkoj državi.</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Suvremena jezična situacija u S</w:t>
                  </w:r>
                  <w:r>
                    <w:t>lovačkoj. Današnje tendencije u normiranju i kodificiranju slovačkoga jezika. Najosnovnija suvremena kodifikacijska djela, briga o jezičnoj kulturi, jezikoslovne institucije, časopisi, itd. Slovačke jezičnopolitičke tendencije u kontekstu globalizacije u u</w:t>
                  </w:r>
                  <w:r>
                    <w:t>sporedbi s drugim slavenskim zemljama.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utvrđivanje gradiva.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Prijevodne vježbe 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Prijevodne vježbe 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215534</w:t>
            </w:r>
          </w:p>
        </w:tc>
      </w:tr>
      <w:tr w:rsidR="00900CEF">
        <w:trPr>
          <w:trHeight w:hRule="exact" w:val="320"/>
        </w:trPr>
        <w:tc>
          <w:tcPr>
            <w:tcW w:w="2255" w:type="dxa"/>
          </w:tcPr>
          <w:p w:rsidR="00900CEF" w:rsidRDefault="004E5AB9">
            <w:r>
              <w:rPr>
                <w:b/>
              </w:rPr>
              <w:t>Semestri</w:t>
            </w:r>
            <w:r>
              <w:rPr>
                <w:b/>
              </w:rPr>
              <w:t xml:space="preserve">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Maria Vuksanović 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30</w:t>
                  </w:r>
                </w:p>
              </w:tc>
            </w:tr>
            <w:tr w:rsidR="00900CEF">
              <w:tc>
                <w:tcPr>
                  <w:tcW w:w="2310" w:type="dxa"/>
                  <w:tcMar>
                    <w:left w:w="0" w:type="dxa"/>
                  </w:tcMar>
                </w:tcPr>
                <w:p w:rsidR="00900CEF" w:rsidRDefault="004E5AB9">
                  <w:r>
                    <w:t>Lektorske vježbe</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dijela jezičnih komunikacijskih kompetencija na razini C1 prema Zajedničkom europskom referentnom okviru za jezike Vijeća Europe.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900CEF">
            <w:pPr>
              <w:jc w:val="both"/>
            </w:pP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Provjere znanja tijekom semestra, redovno obavljanje zadataka (prijevodi,</w:t>
            </w:r>
            <w:r>
              <w:t xml:space="preserve"> vokabular, gramatičke vježbe, sudjelovanje u diskusijama, izrada pismenih domaćih zadataka). Studenti su dužni u seminarskom radu obraditi jednu knjigu iz područja teorije prevođenja iz ponuđene literature te prevesti dogovoreni broj kartica teksta sa slo</w:t>
            </w:r>
            <w:r>
              <w:t>vačkoga jezika na hrvatski.</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primijeniti stečena znanja u prevođenju jednostavnijih publicističkih i stručnih tekstova sa slovačkoga na hrvatski jezik i kraćih tekstova na slovački jezik</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samostalno oblikovati opsežniji strukturirani </w:t>
                  </w:r>
                  <w:r>
                    <w:t>pismeni i usmeni tekst o složenim temama na slovačkom jeziku birajući odgovarajući stil</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jezično-gramatičko znanje primjereno zadanoj komunikacijskoj situaciji u pismenom i usmenom izražavanju vlastitih stavova na slovačkome jeziku</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argum</w:t>
                  </w:r>
                  <w:r>
                    <w:t>entirati vlastite prevoditeljske strategije i rješenja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primjenjivati i identificirati različite prevoditeljske postupke prilikom prevođenja tekstova sa slovačkoga jezika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primijeniti etička načela i norme u procesu poučavanja i istraživanja stranog </w:t>
                  </w:r>
                  <w:r>
                    <w:t>jezika i preuzeti osobnu i timsku odgovornost u odlučivanju i provođenju stručno-znanstvene djelatnosti</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Prevođenje jednostavnijih publicističkih i stručnih tekstova iz slovačkoga i </w:t>
                  </w:r>
                  <w:r>
                    <w:t>hrvatskoga dnevnog tiska. Lingvostilističke analize tekstova.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Prevođenje jednostavnijih 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Prevođenje jednostavnijih publicističkih i stru</w:t>
                  </w:r>
                  <w:r>
                    <w:t>čnih tekstova iz slovačkoga i hrvatskoga dnevnog tiska. Lingvostilističke analize tekstova.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Prevođenje jednostavnijih 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Slušanje, </w:t>
                  </w:r>
                  <w:r>
                    <w:t>razumijevanje i bilježenje slovačkoga govora. Vježbanje konsekutivnoga prevođenja.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Slušanje, razumijevanje i bilježenje slovačkoga govora. Vježbanje konsekutivnoga prevođenja.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Slušanje, razumijevanje i bilježenje slovačkoga govora. Vježbanje konsek</w:t>
                  </w:r>
                  <w:r>
                    <w:t>utivnoga prevođenja.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Prevođenje jednostavnijih publicističkih i stručnih tekstova iz slovačkoga i hrvatskoga dnevnog tiska. </w:t>
                  </w:r>
                  <w:r>
                    <w:t>Lingvostilističke analize tekstova.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lastRenderedPageBreak/>
                    <w:t>12.</w:t>
                  </w:r>
                </w:p>
              </w:tc>
              <w:tc>
                <w:tcPr>
                  <w:tcW w:w="8569" w:type="dxa"/>
                </w:tcPr>
                <w:p w:rsidR="00900CEF" w:rsidRDefault="004E5AB9">
                  <w:pPr>
                    <w:jc w:val="both"/>
                  </w:pPr>
                  <w:r>
                    <w:t>Prevođenje jednostavnijih publicističkih i stručnih tekstova iz slovačkoga i hrvatskoga dnevnog t</w:t>
                  </w:r>
                  <w:r>
                    <w:t>iska. Lingvostilističke analize tekstova.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Slušanje, razumijevanje i bilježenje govora. Vježbanje konsekutivnoga prevođenja. Gramatičke vježbe.</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Pisanje zahtjevnijih strukturiranih sastavaka na određene teme i analize studentskih sastavaka.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Ocjena studentskih radova,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Prijevodne vježbe II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Prijevodne vježbe II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215546</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 xml:space="preserve">Maria Vuksanović </w:t>
            </w:r>
            <w:r>
              <w:t>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30</w:t>
                  </w:r>
                </w:p>
              </w:tc>
            </w:tr>
            <w:tr w:rsidR="00900CEF">
              <w:tc>
                <w:tcPr>
                  <w:tcW w:w="2310" w:type="dxa"/>
                  <w:tcMar>
                    <w:left w:w="0" w:type="dxa"/>
                  </w:tcMar>
                </w:tcPr>
                <w:p w:rsidR="00900CEF" w:rsidRDefault="004E5AB9">
                  <w:r>
                    <w:t>Lektorske vježbe</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odslušati kolegij Prijevodne vježbe 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dijela jezičnih komunikacijskih kompetencija na razini C1 prema Zajedničkom europskom referentnom okviru za jezike Vijeća Europe.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Kraća izlaganja. Grupni, timski i individualni rad uz korištenje tekstualnih, audio i vizualnih</w:t>
            </w:r>
            <w:r>
              <w:t xml:space="preserve"> nastavnih pomagala i interneta. Interaktivno sudjelovanje u nastavi.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Provjere znanja tijekom semestra, redovno obavljanje zadataka (prijevodi, vokabular, gramatičke vježbe, sudjelovanje u diskusijama, izrada pismenih domaćih zadataka)</w:t>
            </w:r>
            <w:r>
              <w:t>. Studenti su dužni u seminarskom radu obraditi jednu knjigu iz područja teorije prevođenja iz ponuđene literature te prevesti dogovoreni broj kartica teksta sa slovačkoga jezika na hrvatski.</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primijeniti stečena znanja u prevođenju jedn</w:t>
                  </w:r>
                  <w:r>
                    <w:t>ostavnijih publicističkih i stručnih tekstova sa slovačkoga na hrvatski jezik i kraćih tekstova na slovački jezik</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samostalno oblikovati opsežniji strukturirani pismeni i usmeni tekst o složenim temama na slovačkom jeziku birajući odgovarajući stil</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jezično-gramatičko znanje primjereno zadanoj komunikacijskoj situaciji u pismenom i usmenom izražavanju vlastitih stavova na slovačkome jeziku</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primjenjivati i identificirati različite prevoditeljske postupke prilikom prevođenja tekstova sa </w:t>
                  </w:r>
                  <w:r>
                    <w:t>slovačkoga jezika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argumentirati vlastite prevoditeljske strategije i rješenja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primijeniti etička načela i norme u procesu poučavanja i istraživanja stranog jezika i preuzeti osobnu i timsku odgovornost u odlučivanju i provođenju stručno-znanstvene </w:t>
                  </w:r>
                  <w:r>
                    <w:t>djelatnosti</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Prevođenje jednostavnijih 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Prevođenje jednostavnijih </w:t>
                  </w:r>
                  <w:r>
                    <w:t>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Slušanje, razumijevanje i bilježenje slovačkoga govora. Vježbanje konsekutivnoga prevođenja. Gramatičke vježbe.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Slušanje, razumijevanje</w:t>
                  </w:r>
                  <w:r>
                    <w:t xml:space="preserve"> i bilježenje slovačkoga govora. Vježbanje konsekutivnoga prevođenja. Gramatičke vježbe.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Prevođenje jednostavnijih publicističkih i str</w:t>
                  </w:r>
                  <w:r>
                    <w:t>učnih tekstova iz slovačkoga i hrvatskoga dnevnog tiska. Lingvostilističke analize tekstova.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Prevođenje jednostavnijih 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Prevođenje jedno</w:t>
                  </w:r>
                  <w:r>
                    <w:t>stavnijih publicističkih i stručnih tekstova iz slovačkoga i hrvatskoga dnevnog tiska. Lingvostilističke analize tekstova.</w:t>
                  </w:r>
                </w:p>
              </w:tc>
            </w:tr>
            <w:tr w:rsidR="00900CEF">
              <w:tc>
                <w:tcPr>
                  <w:tcW w:w="450" w:type="dxa"/>
                  <w:tcMar>
                    <w:left w:w="0" w:type="dxa"/>
                  </w:tcMar>
                </w:tcPr>
                <w:p w:rsidR="00900CEF" w:rsidRDefault="004E5AB9">
                  <w:pPr>
                    <w:jc w:val="right"/>
                  </w:pPr>
                  <w:r>
                    <w:lastRenderedPageBreak/>
                    <w:t>10.</w:t>
                  </w:r>
                </w:p>
              </w:tc>
              <w:tc>
                <w:tcPr>
                  <w:tcW w:w="8569" w:type="dxa"/>
                </w:tcPr>
                <w:p w:rsidR="00900CEF" w:rsidRDefault="004E5AB9">
                  <w:pPr>
                    <w:jc w:val="both"/>
                  </w:pPr>
                  <w:r>
                    <w:t>Slušanje, razumijevanje i bilježenje slovačkoga govora. Vježbanje konsekutivnoga prevođenja.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Slušanje, razumijevanje i bilj</w:t>
                  </w:r>
                  <w:r>
                    <w:t>eženje slovačkoga govora. Vježbanje konsekutivnoga prevođenja.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Pisanje zahtjevnijih strukturiranih sastavaka na određene teme i analize studentskih sastavaka.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 xml:space="preserve">Diskusije o zadanim temama, konverzacija, proširivanje vokabulara i specifične </w:t>
                  </w:r>
                  <w:r>
                    <w:t>terminologije. Gramatičke vježbe.</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Ocjena studentskih radova,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Prijevodne vježbe III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 xml:space="preserve">Prijevodne </w:t>
            </w:r>
            <w:r>
              <w:t>vježbe III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215535</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Maria Vuksanović 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30</w:t>
                  </w:r>
                </w:p>
              </w:tc>
            </w:tr>
            <w:tr w:rsidR="00900CEF">
              <w:tc>
                <w:tcPr>
                  <w:tcW w:w="2310" w:type="dxa"/>
                  <w:tcMar>
                    <w:left w:w="0" w:type="dxa"/>
                  </w:tcMar>
                </w:tcPr>
                <w:p w:rsidR="00900CEF" w:rsidRDefault="004E5AB9">
                  <w:r>
                    <w:t>Lektorske vježbe</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 xml:space="preserve">Za upis </w:t>
            </w:r>
            <w:r>
              <w:t>kolegija je potrebno položiti kolegij Prijevodne vježbe II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dijela jezičnih komunikacijskih kompetencija na razini C1 prema Zajedničkom europskom referentnom okviru za jezike Vijeća Europe.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xml:space="preserve">Kraća izlaganja. Grupni, </w:t>
            </w:r>
            <w:r>
              <w:t>timski i individualni rad uz korištenje tekstualnih, audio i vizualnih nastavnih pomagala i interneta. Interaktivno sudjelovanje u nastavi.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Provjere znanja tijekom semestra, redovno obavljanje zadataka (prijevodi, vokabular, gramatičke</w:t>
            </w:r>
            <w:r>
              <w:t xml:space="preserve"> vježbe, sudjelovanje u diskusijama, izrada pismenih domaćih zadataka). Studenti su dužni u seminarskom radu obraditi jednu knjigu iz područja teorije prevođenja iz ponuđene literature te prevesti dogovoreni broj kartica teksta sa slovačkoga jezika na hrva</w:t>
            </w:r>
            <w:r>
              <w:t>tski.</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primijeniti stečena znanja i donositi samostalne odluke u prevođenju zahtjevnijih publicističkih, stručnih te jednostavnijih beletrističkih tekstova sa slovačkoga na hrvatski jezik te kraćih tekstova na slovački jezik</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samostalno oblikovati opsežniji strukturirani pismeni i usmeni tekst o složenim temama na slovačkom jeziku birajući odgovarajući stil</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diskutirati na slovačkom jeziku, prezentirati te obraniti svoje stavove u stručnim raspravama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prevoditi s hrvatsko</w:t>
                  </w:r>
                  <w:r>
                    <w:t>ga na slovački i sa slovačkoga na hrvatski i u nepredvidljivim situacijama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primijeniti znanja o književnom prevođenju kroz pokušaj samostalnoga prevođenja izabranoga kraćega književnog teksta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primijeniti jezično-gramatičko znanje primjereno zadanoj</w:t>
                  </w:r>
                  <w:r>
                    <w:t xml:space="preserve"> komunikacijskoj situaciji u izražavanju vlastitih stavova na slovačkome jeziku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Prevođenje publicističkih, stručnih i beletrističkih slovačkih i hrvatskih tekstova. Lingvostilističke i </w:t>
                  </w:r>
                  <w:r>
                    <w:t>kulturološke analize tekstova.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Prevođenje publicističkih, stručnih i beletrističkih slovačkih i hrvatskih tekstova. Lingvostilističke i kulturološke analize tekstova.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Prevođenje publicističkih, stručnih i beletrističkih slovačkih i hrvatskih teksto</w:t>
                  </w:r>
                  <w:r>
                    <w:t>va. Lingvostilističke i kulturološke analize tekstova.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Prevođenje publicističkih, stručnih i beletrističkih slovačkih i hrvatskih tekstova. Lingvostilističke i kulturološke analize tekstova.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Slušanje, razumijevanje i bilježenje slovačkoga govora. </w:t>
                  </w:r>
                  <w:r>
                    <w:t>Vježbanje konsekutivnoga prevođenja.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Slušanje, razumijevanje i bilježenje slovačkoga govora. Vježbanje konsekutivnoga prevođenja.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Slušanje, razumijevanje i bilježenje slovačkoga govora. Vježbanje konsekutivnoga i simultanoga prevođenja.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lastRenderedPageBreak/>
                    <w:t>11.</w:t>
                  </w:r>
                </w:p>
              </w:tc>
              <w:tc>
                <w:tcPr>
                  <w:tcW w:w="8569" w:type="dxa"/>
                </w:tcPr>
                <w:p w:rsidR="00900CEF" w:rsidRDefault="004E5AB9">
                  <w:pPr>
                    <w:jc w:val="both"/>
                  </w:pPr>
                  <w:r>
                    <w:t xml:space="preserve">Slušanje, razumijevanje i </w:t>
                  </w:r>
                  <w:r>
                    <w:t>bilježenje slovačkoga govora. Vježbanje konsekutivnoga i simultanoga prevođenja.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Diskusije o zadanim temama, konverzacija, proširivanje vokabulara i specifične terminologije. Gramatičke vježbe.</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Prevođenje publicističkih, stručnih i beletrističkih</w:t>
                  </w:r>
                  <w:r>
                    <w:t xml:space="preserve"> slovačkih i hrvatskih tekstova. Lingvostilističke i kulturološke analize tekstova.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Pisanje zahtjevnijih strukturiranih sastavaka na određene teme i analize studentskih sastavaka.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Ocjena studentskih seminarskih radova,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Prijevodne vježbe IV</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Prijevodne vježbe IV</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215547</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Maria Vuksanović 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30</w:t>
                  </w:r>
                </w:p>
              </w:tc>
            </w:tr>
            <w:tr w:rsidR="00900CEF">
              <w:tc>
                <w:tcPr>
                  <w:tcW w:w="2310" w:type="dxa"/>
                  <w:tcMar>
                    <w:left w:w="0" w:type="dxa"/>
                  </w:tcMar>
                </w:tcPr>
                <w:p w:rsidR="00900CEF" w:rsidRDefault="004E5AB9">
                  <w:r>
                    <w:t>Lektorske vježbe</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Prijevodne vježbe III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dijela jezičnih komunikacijskih kompetencija na razini C1 prema Zajedničkom europskom referentnom okviru za jezike Vijeća Europe. </w:t>
            </w:r>
          </w:p>
        </w:tc>
      </w:tr>
      <w:tr w:rsidR="00900CEF">
        <w:tc>
          <w:tcPr>
            <w:tcW w:w="2255" w:type="dxa"/>
            <w:tcMar>
              <w:top w:w="160" w:type="dxa"/>
            </w:tcMar>
          </w:tcPr>
          <w:p w:rsidR="00900CEF" w:rsidRDefault="004E5AB9">
            <w:r>
              <w:rPr>
                <w:b/>
              </w:rPr>
              <w:t>Metode</w:t>
            </w:r>
            <w:r>
              <w:rPr>
                <w:b/>
              </w:rPr>
              <w:t xml:space="preserve"> podučavanja</w:t>
            </w:r>
          </w:p>
        </w:tc>
        <w:tc>
          <w:tcPr>
            <w:tcW w:w="6765" w:type="dxa"/>
            <w:tcMar>
              <w:top w:w="160" w:type="dxa"/>
            </w:tcMar>
          </w:tcPr>
          <w:p w:rsidR="00900CEF" w:rsidRDefault="004E5AB9">
            <w:pPr>
              <w:jc w:val="both"/>
            </w:pPr>
            <w:r>
              <w:t>Kraća izlaganja. Grupni, timski i individualni rad uz korištenje tekstualnih, audio i vizualnih nastavnih pomagala i interneta. Interaktivno sudjelovanje u nastavi.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Provjere znanja tijekom semestra, redovno obavljanje zada</w:t>
            </w:r>
            <w:r>
              <w:t>taka (prijevodi, vokabular, gramatičke vježbe, sudjelovanje u diskusijama, izrada pismenih domaćih zadataka). Studenti su dužni u seminarskom radu obraditi jednu knjigu iz područja teorije prevođenja iz ponuđene literature te prevesti dogovoreni broj karti</w:t>
            </w:r>
            <w:r>
              <w:t>ca teksta sa slovačkoga jezika na hrvatski.</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primijeniti stečena znanja i donositi samostalne odluke u prevođenju  publicističkih, stručnih i jednostavnijih beletrističkih tekstova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samostalno oblikovati opsežniji strukturirani </w:t>
                  </w:r>
                  <w:r>
                    <w:t>pismeni i usmeni tekst o složenim temama na slovačkom jeziku birajući odgovarajući stil</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diskutirati na slovačkom jeziku, prezentirati te obraniti svoje stavove u stručnim raspravama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primijeniti jezično-gramatičko znanje primjereno zadanoj </w:t>
                  </w:r>
                  <w:r>
                    <w:t>komunikacijskoj situaciji u izražavanju vlastitih stavova na slovačkome jeziku</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prevoditi s hrvatskoga na slovački i sa slovačkoga na hrvatski i u nepredvidljivim situacijama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primijeniti znanja o književnom prevođenju kroz pokušaj samostalnoga prevo</w:t>
                  </w:r>
                  <w:r>
                    <w:t>đenja izabranoga kraćega književnog teksta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Prevođenje publicističkih, stručnih i književnih tekstova na hrvatski i na slovački jezik. Lingvostilističke i kulturološke analize tekstova.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Prevođenje publicističkih, stručnih i književnih tekstova na hrvatski i na slovački jezik. Lingvostilističke i kulturološke analize tekstova.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Prevođenje publicističkih, stručnih i književnih tekstova na hrvatski i na slovački jezik. Lingvostilističke i</w:t>
                  </w:r>
                  <w:r>
                    <w:t xml:space="preserve"> kulturološke analize tekstova.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Slušanje, razumijevanje i bilježenje slovačkoga govora. Vježbanje simultanoga i konsekutivnog prevođenja. Gramatičke vježbe.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Slušanje, razumijevanje i bilježenje slovačkoga govora. Vježbanje simultanoga i </w:t>
                  </w:r>
                  <w:r>
                    <w:t>konsekutivnog prevođenja. Gramatičke vježbe.</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Diskusije o zadanim temama, izlaganje vlastitih stavova; konverzacija, proširivanje vokabulara i specifične terminologije. Gramatičke vježbe.</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Slušanje, razumijevanje i bilježenje slovačkoga govora. Vježb</w:t>
                  </w:r>
                  <w:r>
                    <w:t>anje simultanoga i konsekutivnog prevođenja. Gramatičke vježbe.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Slušanje, razumijevanje i bilježenje slovačkoga govora. Vježbanje simultanoga i konsekutivnog prevođenja. Gramatičke vježbe.</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Prevođenje publicističkih, stručnih i književnih tekstova </w:t>
                  </w:r>
                  <w:r>
                    <w:t xml:space="preserve">na hrvatski i na slovački jezik. </w:t>
                  </w:r>
                  <w:r>
                    <w:lastRenderedPageBreak/>
                    <w:t>Lingvostilističke i kulturološke analize tekstova.</w:t>
                  </w:r>
                </w:p>
              </w:tc>
            </w:tr>
            <w:tr w:rsidR="00900CEF">
              <w:tc>
                <w:tcPr>
                  <w:tcW w:w="450" w:type="dxa"/>
                  <w:tcMar>
                    <w:left w:w="0" w:type="dxa"/>
                  </w:tcMar>
                </w:tcPr>
                <w:p w:rsidR="00900CEF" w:rsidRDefault="004E5AB9">
                  <w:pPr>
                    <w:jc w:val="right"/>
                  </w:pPr>
                  <w:r>
                    <w:lastRenderedPageBreak/>
                    <w:t>11.</w:t>
                  </w:r>
                </w:p>
              </w:tc>
              <w:tc>
                <w:tcPr>
                  <w:tcW w:w="8569" w:type="dxa"/>
                </w:tcPr>
                <w:p w:rsidR="00900CEF" w:rsidRDefault="004E5AB9">
                  <w:pPr>
                    <w:jc w:val="both"/>
                  </w:pPr>
                  <w:r>
                    <w:t>Prevođenje publicističkih, stručnih i književnih tekstova na hrvatski i na slovački jezik. Lingvostilističke i kulturološke analize tekstova.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 xml:space="preserve">Prevođenje </w:t>
                  </w:r>
                  <w:r>
                    <w:t>publicističkih, stručnih i književnih tekstova na hrvatski i na slovački jezik. Lingvostilističke i kulturološke analize tekstova.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Diskusije o zadanim temama, izlaganje vlastitih stavova; konverzacija, proširivanje vokabulara i specifične terminologij</w:t>
                  </w:r>
                  <w:r>
                    <w:t>e. Gramatičke vježbe.</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Pisanje zahtjevnijih strukturiranih sastavaka na određene teme i analize studentskih sastavaka.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Ocjena studentskih seminarskih radova,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Prozaici slovačkoga realizma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 xml:space="preserve">Prozaici slovačkoga </w:t>
            </w:r>
            <w:r>
              <w:t>realizma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97430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Zrinka Kovačević,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w:t>
            </w:r>
            <w:r>
              <w:t xml:space="preserve"> potrebno položiti kolegij Slovačke jezične vježbe II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Upoznati studente s jednim od najznačajnijih razdoblja u povijesti slovačke književnosti, objasniti društveno-političke okolnosti druge polovice 19. stoljeća i uvjete nastanka i razvoja razdoblja </w:t>
            </w:r>
            <w:r>
              <w:t>predrealizma, 1. i 2. vala slovačkoga književnog realizma. Portretirati najznačajnije prozne autore i analizirati odabrana djela.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i seminari, studentska izlaganja i prezentacije, rad s tekstom, zajedničke analize i diskusije,</w:t>
            </w:r>
            <w:r>
              <w:t xml:space="preserve"> studentsko vođenje dnevnika čitanja, mentorski i individualni rad.</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 xml:space="preserve">Pismena i usmena provjera znanja, provjera izvršavanja studentskih obveza (redovito prisustvovanje nastavi i aktivno sudjelovanje u njoj, izrada i usmena prezentacija </w:t>
            </w:r>
            <w:r>
              <w:t>najmanje jednoga seminarskog rada, čitanje lektire i vođenje Dnevnika čitanja).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izdvojiti i analizirati relevantna obilježja književnopovijesnih razdoblja i individualnih djela unutar slovačke književnosti</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kritički prosuđivati o </w:t>
                  </w:r>
                  <w:r>
                    <w:t>pojedinim književnim pojavnostima u slovačkoj književnosti u odnosu na društveno-povijesni kontekst</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prepoznati i opisati osnovne slovačke društveno-kulturne i povijesne činjenice bitne za utvrđivanje slovačkih jezičnih i književnih posebnosti u širem e</w:t>
                  </w:r>
                  <w:r>
                    <w:t>uropskom kontekstu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Ciljevi kolegija,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Društveno-političke okolnosti druge polovice 19. stoljeća.</w:t>
                  </w:r>
                  <w:r>
                    <w:br/>
                    <w:t>Usporedba slovačkog književnog romantizma i realizma, prijelazno razdoblje.</w:t>
                  </w:r>
                  <w:r>
                    <w:br/>
                    <w:t xml:space="preserve">Dvije generacije </w:t>
                  </w:r>
                  <w:r>
                    <w:t>slovačkih književnih realista.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Martin Kukučin, slovački književni bard: život i stvaralaštvo.</w:t>
                  </w:r>
                  <w:r>
                    <w:br/>
                    <w:t>Martin Kukučin među Hrvatima.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Romani M. Kukučina s hrvatskim motivima:</w:t>
                  </w:r>
                  <w:r>
                    <w:br/>
                    <w:t>Dom v strani i Mat vola - analiza.</w:t>
                  </w:r>
                  <w:r>
                    <w:br/>
                    <w:t>Kukučinova djela u hrvatskom prijevodu.</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Kuku</w:t>
                  </w:r>
                  <w:r>
                    <w:t>činove pripovijetke iz hrvatske sredine.</w:t>
                  </w:r>
                  <w:r>
                    <w:br/>
                    <w:t>Kukučinovi putopisi po hrvatskim krajevima.</w:t>
                  </w:r>
                  <w:r>
                    <w:br/>
                    <w:t>Kroatizmi u djelima Martina Kukučina.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Pojava žena spisateljica u slovačkoj književnosti: Šoltesova, Vansova, Podjavorinska. </w:t>
                  </w:r>
                  <w:r>
                    <w:br/>
                    <w:t>Biografije, društvene djelatnosti, književ</w:t>
                  </w:r>
                  <w:r>
                    <w:t>ni opusi.</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Elena Marothy Šoltesova: Moje deti - analiza romana.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Terezia Vansova: Sirota Podhradskych - analiza romana.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Smjena generacija i usporedba 1. i 2. vala slovačkoga književnog realizma.</w:t>
                  </w:r>
                  <w:r>
                    <w:br/>
                    <w:t>Časopisi i kritičari. Obilježja proze.</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Timrava: život, stvaralaštvo i analiza kratke proze.</w:t>
                  </w:r>
                </w:p>
              </w:tc>
            </w:tr>
            <w:tr w:rsidR="00900CEF">
              <w:tc>
                <w:tcPr>
                  <w:tcW w:w="450" w:type="dxa"/>
                  <w:tcMar>
                    <w:left w:w="0" w:type="dxa"/>
                  </w:tcMar>
                </w:tcPr>
                <w:p w:rsidR="00900CEF" w:rsidRDefault="004E5AB9">
                  <w:pPr>
                    <w:jc w:val="right"/>
                  </w:pPr>
                  <w:r>
                    <w:lastRenderedPageBreak/>
                    <w:t>11.</w:t>
                  </w:r>
                </w:p>
              </w:tc>
              <w:tc>
                <w:tcPr>
                  <w:tcW w:w="8569" w:type="dxa"/>
                </w:tcPr>
                <w:p w:rsidR="00900CEF" w:rsidRDefault="004E5AB9">
                  <w:pPr>
                    <w:jc w:val="both"/>
                  </w:pPr>
                  <w:r>
                    <w:t>Jozef Gregor Tajovsky: život, stvaralaštvo i analiza kratke proze.</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Janko Jesensky: život, stvaralaštvo i analiza kratke proze.</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Drugi val realizma i početci modernističkih tendencija.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Slovački književni realizam u europskom kontekstu.</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Sintaksa slovačkog jezika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Sintaksa slovačkog jezika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52300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Ivana Čagalj, doc.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60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Morfologija slovačkoga jezika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spoznaja o različitim teorijskim pristupima sintaktičkoj problematici i različitim tipovima sintaktičkoga opisa, te usvajanje posebnosti sintakse suvremenoga slovačkoga književnoga jezika, s osvrtom na hrvatski jezik.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w:t>
            </w:r>
            <w:r>
              <w:t>nja, mentorski rad, timski i individualni rad.</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Nazočnost na nastavi, aktivnost studenta u nastavi (sudjelovanje u raspravama, izvršavanje domaćih radova i vježbi), završni (pismeni) ispit.</w:t>
            </w:r>
            <w:r>
              <w:br/>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objasniti i upotrijebiti</w:t>
                  </w:r>
                  <w:r>
                    <w:t xml:space="preserve"> osnovnu gramatičku aparaturu na morfološkoj i sintaktičkoj razini slovačkoga jezika i primijeniti je u morfematičkim, morfološkim i sintaktičkim analizama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procijeniti vlastite interese i kompetencije i odabrati odgovarajuća područja za nastavak obrazo</w:t>
                  </w:r>
                  <w:r>
                    <w:t>vanja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interdisciplinarno povezati i integrirati znanja i vještine stečene na studiju slovakistike s drugim studijskim programom u društveno-humanističkom području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definicija sintakse, obrada sintakse u slovačkoj jezikoslovnoj </w:t>
                  </w:r>
                  <w:r>
                    <w:t>tradiciji i usporedba s drugim slavenskim jezicima, napose s hrvatskim; suvremeni teorijski pristupi sintaktičkoj problematici i tipovi sintaktičkoga opisa; usporedba klasičnoga strukturno-funkcionalnoga opisa sa semantičkim; razlike među suvremenim slovač</w:t>
                  </w:r>
                  <w:r>
                    <w:t>kim sintaksama.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Definicija rečenice i definicija iskaza – gramatička i sadržajna razina problema. Sastavnice rečenice/iskaza kao gramatičko-značenjske jezične jedinice višega reda: leksička, gramatička, modalna i komunikacijsko-pragmatička sastavnica. </w:t>
                  </w:r>
                  <w:r>
                    <w:t>Modalnost kao sintaktičko-semantička kategorija. Odnos modalnosti i emocionalnosti.</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Modalnost: vrste modalnosti – mogući sadržaji iskaza s obzirom na odnos kazivača prema stvarnosti, objektivnost i subjektivnost modalizatora; modalnost u širem smislu (</w:t>
                  </w:r>
                  <w:r>
                    <w:t>intencijska modalnost), modalnost vjerodostojnosti i voluntativna modalnost; osnovni modalni modeli, konstitutivna i fakultativna modalna sredstva. Povezanost modalnosti s drugim sintaktičkim sastavnicama.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Aktualno ili kontekstualno članjenje iskaza/re</w:t>
                  </w:r>
                  <w:r>
                    <w:t>čenice, tema i rema, red riječi, semantički, intonacijski i gramatički faktori koji utječu na red riječi. Gramatički i semantički kriteriji u sintaktičkoj analizi. Sintagmatika: sintagma, članovi sintagme i gramatički odnosi među njima (sročnost, upravljan</w:t>
                  </w:r>
                  <w:r>
                    <w:t>je i pridruživanje).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 xml:space="preserve">Sintaktički odnosi: subordinacija i koordinacija; predikacija, determinacija, apozicija; parenteza. Rečenični članovi (dijelovi): glavni i dodatni članovi – subjekt, predikat, objekt, atribut, predikatni proširak, priložne oznake; </w:t>
                  </w:r>
                  <w:r>
                    <w:t>gramatički odnosi među rečeničnim članovima.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Odstupanja od gramatički pravilne rečenične strukture. Isključenost iz osnovne rečenične strukture: uzvici, oslovljavanja, parenteze. Gramatičko članjenje rečenice. Dvočlana rečenica, jednočlana (besubjektna</w:t>
                  </w:r>
                  <w:r>
                    <w:t>) rečenica, tipovi jednočlanih rečenica. Jednostavna rečenica. Gramatički odnosi među članovima jednostavne rečenice. Jednostavni, prošireni i višestruki rečenični članovi.</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Rečenični članovi: subjekt i predikat; zamjenički, opći i neodređeni subjekt; g</w:t>
                  </w:r>
                  <w:r>
                    <w:t>lagolski i imenski predikat. Vrste riječi u funkciji subjekta i predikata. Sročnost. Predikacija.</w:t>
                  </w:r>
                </w:p>
              </w:tc>
            </w:tr>
            <w:tr w:rsidR="00900CEF">
              <w:tc>
                <w:tcPr>
                  <w:tcW w:w="450" w:type="dxa"/>
                  <w:tcMar>
                    <w:left w:w="0" w:type="dxa"/>
                  </w:tcMar>
                </w:tcPr>
                <w:p w:rsidR="00900CEF" w:rsidRDefault="004E5AB9">
                  <w:pPr>
                    <w:jc w:val="right"/>
                  </w:pPr>
                  <w:r>
                    <w:lastRenderedPageBreak/>
                    <w:t>8.</w:t>
                  </w:r>
                </w:p>
              </w:tc>
              <w:tc>
                <w:tcPr>
                  <w:tcW w:w="8569" w:type="dxa"/>
                </w:tcPr>
                <w:p w:rsidR="00900CEF" w:rsidRDefault="004E5AB9">
                  <w:pPr>
                    <w:jc w:val="both"/>
                  </w:pPr>
                  <w:r>
                    <w:t>Objekt. Vrste objekata. Rekcija i determinacija (subordinacija). Atribut i apozicija. Tipovi atributa. Sročnost i nesročnost atributa, determinacija. Defi</w:t>
                  </w:r>
                  <w:r>
                    <w:t>niranje apozicije. Apozicija kao rečenični član i kao rečenični odnos. Razlika između koordinacije i apozicije.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Predikatni proširak (atribut) i njegova dvostruka sintagmatičnost, sročnost s predikatom i subjektom/objektom. Priložne oznake; vrste prilož</w:t>
                  </w:r>
                  <w:r>
                    <w:t>nih oznaka, njihove funkcije i njihovo pridruživanje predikatu.</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Složene rečenice – nezavisne i zavisne. Parataksa i hypotaksa, koordinacija i subordinacija. Gramatički i semantički odnosi među rečenicama u složenoj strukturi. Zavisnosložene rečenice: </w:t>
                  </w:r>
                  <w:r>
                    <w:t>Subjektna rečenica. Predikatna rečenica. Analiza izabranih primjera.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Objektna rečenica. Atributna rečenica. Predikatnoatributna rečenica. Priložne zavisne rečenice. Usporedbe s atributnim rečenicama. Analiza izabranih primjera.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 xml:space="preserve">Priložne zavisne </w:t>
                  </w:r>
                  <w:r>
                    <w:t>rečenice (vremenske, mjesne, načinske, uzročne, posljedične, namjerne i dr.). Lažne zavisne rečenice. Polurečenične strukture. Analiza izabranih primjera.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Nezavisnosložene rečenice – sastavne, rastavne, gradacijske, suprotne, posljedične, uzročne eksp</w:t>
                  </w:r>
                  <w:r>
                    <w:t>likacijske. Analiza izabranih primjera.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Višestruko složene rečenice. Sintaktička analiza teksta, diskusija o pojedinim pitanjima.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Sintaktička analiza teksta, diskusija,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Slovaci u hrvatskom prijevodu/ Hrvati u slovačkom</w:t>
      </w:r>
      <w:r>
        <w:rPr>
          <w:rFonts w:ascii="Times New Roman" w:eastAsia="Times New Roman" w:hAnsi="Times New Roman" w:cs="Times New Roman"/>
          <w:color w:val="000000"/>
          <w:sz w:val="30"/>
          <w:szCs w:val="30"/>
        </w:rPr>
        <w:t xml:space="preserve"> prijevodu</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Slovaci u hrvatskom prijevodu/ Hrvati u slovačkom prijevodu</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215560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Maria Vuksanović 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60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spoznaja o pripadnosti istom civilizacijskom krugu i kulturnoj povezanosti Hrvata i Slovaka kroz povijest, posebno u pojedinim razdobljima, na osnovi kulturne baštine koju su ostavili jedni drugima.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Usmena izlaganja, rad s književnim tekstovima u izvorniku i prijevodu, interpretacija teksta, analiza prijevoda, prevođenje.</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Samostalna studentska izlaganja, seminarski rad.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r>
                    <w:t>.</w:t>
                  </w:r>
                </w:p>
              </w:tc>
              <w:tc>
                <w:tcPr>
                  <w:tcW w:w="8569" w:type="dxa"/>
                </w:tcPr>
                <w:p w:rsidR="00900CEF" w:rsidRDefault="004E5AB9">
                  <w:pPr>
                    <w:jc w:val="both"/>
                  </w:pPr>
                  <w:r>
                    <w:t>identificirati najvažnija razdoblja i rezultate hrvatsko-slovačke kulturne i književne suradnje, demonstrirati poznavanje rada najznačajnijih prevoditelja i drugih kulturnih djelatnika koji su promicali hrvatsko-slovačke kulturne i književne odnose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objasniti specifičnosti obrađivanih književnih prijevoda na hrvatski, kao i na slovački jezik te ih komentirati s lingvostilističkoga, kao i s kulturološkoga aspekta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znanja o književnom prevođenju kroz pokušaj samostalnoga prevođenja izabra</w:t>
                  </w:r>
                  <w:r>
                    <w:t>noga kraćega književnog teksta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kritički čitati te samostalno interpretirati književni tekst, služeći se sekundarnom znanstvenom i stručnom literaturom</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Ciljevi kolegija, način rada i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Povijesni </w:t>
                  </w:r>
                  <w:r>
                    <w:t>pregled hrvatsko-slovačkih kulturnih i književnih kontakata.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Povijesni pregled hrvatsko-slovačkih kulturnih i književnih kontakata.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Odabrani slovački autori u hrvatskim prijevodima. Analiza tekstova.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Odabrani slovački autori u hrvatskim prijevo</w:t>
                  </w:r>
                  <w:r>
                    <w:t>dima. Analiza tekstova.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Odabrani slovački autori u hrvatskim prijevodima. Analiza tekstova.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Odabrani hrvatski autori u slovačkim prijevodima. Analiza tekstova.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Odabrani hrvatski autori u slovačkim prijevodima. Analiza tekstova.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Odabrani </w:t>
                  </w:r>
                  <w:r>
                    <w:t>hrvatski autori u slovačkim prijevodima. Analiza tekstova.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Rad studenata na prijevodu suvremenoga slovačkoga književnog teksta na hrvatski jezik.</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Rad studenata na prijevodu suvremenoga slovačkoga književnog teksta na hrvatski jezik.</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Rad stud</w:t>
                  </w:r>
                  <w:r>
                    <w:t>enata na prijevodu suvremenoga slovačkoga književnog teksta na hrvatski jezik.</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Rad studenata na prijevodu suvremenoga slovačkoga književnog teksta na hrvatski jezik.</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Analiza i ocjena studentskih radova.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 xml:space="preserve">Slovačka </w:t>
      </w:r>
      <w:r>
        <w:rPr>
          <w:rFonts w:ascii="Times New Roman" w:eastAsia="Times New Roman" w:hAnsi="Times New Roman" w:cs="Times New Roman"/>
          <w:color w:val="000000"/>
          <w:sz w:val="30"/>
          <w:szCs w:val="30"/>
        </w:rPr>
        <w:t>drama i kazalište</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Slovačka drama i kazalište</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118201</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dr.sc. Zrinka Kovačević,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15</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Ovladavanje teorijom dramske književnosti, upoznavanje studenata s povijesnim razvojem slovačke drame i slovačkoga kazališta, upoznavanje odrednica i smjernica suvremene slovačke drame, odnosno kazališta, te </w:t>
            </w:r>
            <w:r>
              <w:t>osposobljavanje studenata za kritičko čitanje i tumačenje dramskih tekstova, te usmenu i pismenu prezentaciju analiza.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i seminari, studentska izlaganja i prezentacije, rad na tekstu, zajedničke analize i diskusije, mentorstvo</w:t>
            </w:r>
            <w:r>
              <w:t>.</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Pismena i usmena provjera znanja, provjera izvršavanja studentskih obveza (redovito prisustvovanje nastavi, redovito obavljanje zadataka i aktivno sudjelovanje u nastavi, čitanje lektire i pisanje Dnevnika čitanja, pisanje i usmena p</w:t>
            </w:r>
            <w:r>
              <w:t>rezentacija najmanje jednoga seminarskog rada).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kritički čitati te samostalno interpretirati književni tekst, služeći se sekundarnom znanstvenom i stručnom literaturom</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opisati, komentirati i usporediti povijesna razdoblja slovačke </w:t>
                  </w:r>
                  <w:r>
                    <w:t>književnosti na temelju specifičnih književnoteorijskih tumačenja slovačkih književnih djela i povijesti kazališta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etička načela i norme u procesu poučavanja i istraživanja stranog jezika i preuzeti osobnu i timsku odgovornost u odlučivanju</w:t>
                  </w:r>
                  <w:r>
                    <w:t xml:space="preserve"> i provođenju stručno-znanstvene djelatnosti</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Ciljevi kolegija. Obveze studenata.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Teorija dramske književnosti - drama kao rod i drama kao vrsta, pojam dramatičnosti, predstava, struktura dramskoga teksta, kompozicija </w:t>
                  </w:r>
                  <w:r>
                    <w:t>drame.</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Teorija dramske književnosti - dramske vrste, razvoj drame.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Povijest slovačke dramske književnosti - renesansa, barok i klasicizam. Jan Chalupka.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Povijest slovačke dramske književnosti - romantizam i realizam. Jan Palarik. Hviezdoslav. J</w:t>
                  </w:r>
                  <w:r>
                    <w:t>ozef Gregor Tajovsky.</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Povijest slovačke dramske književnosti - 20. stoljeće. Ivan Stodola. Julius Barč-Ivan. Ivan Bukovčan. Peter Karvaš. Stanislav Štepka.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Pregled povijesti slovačkoga kazališta - od početaka do 40-ih godina 20. stoljeća.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Pregled povijesti slovačkoga kazališta - od 40-ih godina 20. stoljeća do baršunaste revolucije (1989. godine).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Slovačka drama i kazalište 90-ih godina 20. stoljeća.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Analiza drame - Karol Horak: Skaza futbalu v meste K.</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Analiza drame - Mikulaš</w:t>
                  </w:r>
                  <w:r>
                    <w:t xml:space="preserve"> Kočan: Husky, husky, kam letite?</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Analiza drame - Jan Uličiansky: Alergia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Analiza drame - Viliam Klimaček: Smrtičky a vraždenička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Analiza drame - Martin Čičvak: Dom kde se to robi dobre</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Slovačka</w:t>
      </w:r>
      <w:r>
        <w:rPr>
          <w:rFonts w:ascii="Times New Roman" w:eastAsia="Times New Roman" w:hAnsi="Times New Roman" w:cs="Times New Roman"/>
          <w:color w:val="000000"/>
          <w:sz w:val="30"/>
          <w:szCs w:val="30"/>
        </w:rPr>
        <w:t xml:space="preserve"> književnost 20. stoljeća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Slovačka književnost 20. stoljeća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52298</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dr.sc. Zrinka Kovačević,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Slovačka književnost do kraja XIX. stoljeća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Upoznavanje studenata s periodizacijom slovačke književnosti 20. stoljeća, s najvažnijim književnim pravcima, stilovima,</w:t>
            </w:r>
            <w:r>
              <w:t xml:space="preserve"> poetikama i slovačkim književnopovijesnim posebnostima. Predstavljanje autora i njihovih opusa, kroz razdoblja realizma, moderne, između dva svjetska rata, nakon 1945., u 60-im, kao i nakon baršunaste revolucije.</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i seminari,</w:t>
            </w:r>
            <w:r>
              <w:t xml:space="preserve"> rad na tekstu, studentska izlaganja i prezentacije, zajedničke analize i diskusije, studentska vođenja dnevnika čitanja, mentorski i individualni rad.</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Pismena i usmena provjera znanja, provjera izvršavanja studentskih obveza (redovito</w:t>
            </w:r>
            <w:r>
              <w:t xml:space="preserve"> prisustvovanje nastavi, aktivno sudjelovanje na nastavi, pismena izrada najmanje jednoga seminarskog rada i njegova usmena prezentacija, čitanje lektire i pisanje Dnevnika čitanja)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navesti i objasniti specifičnosti odabranih </w:t>
                  </w:r>
                  <w:r>
                    <w:t>književnopovijesnih razdoblja i književnostilskih formacija slovačke književnosti</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izdvojiti i analizirati relevantna obilježja književnopovijesnih razdoblja i individualnih djela unutar slovačke književnosti</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kritički prosuđivati o pojedinim književ</w:t>
                  </w:r>
                  <w:r>
                    <w:t>nim pojavnostima u slovačkoj književnosti u odnosu na društveno-povijesni kontekst</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prepoznati i opisati osnovne slovačke društveno-kulturne i povijesne činjenice bitne za utvrđivanje slovačkih jezičnih i književnih posebnosti u širem europskom kontekst</w:t>
                  </w:r>
                  <w:r>
                    <w:t>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Ciljevi kolegija, način rada,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Realizam u slovačkoj književnosti. Martin Kukučin.</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Vajansky, Hviezdoslav. Pojava žena spisateljica.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Božena Slančikova Timrava. Jozef Gregor Tajovsky.</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 xml:space="preserve">Između </w:t>
                  </w:r>
                  <w:r>
                    <w:t>realizma i moderne: Janko Jesensky. Slovačka moderna: Ivan Krasko.</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Književnost između dva svjetska rata. Poezija. Drama.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Proza do 1945.</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Margita Figuli i lirizirana proza.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Književnost nakon 1945. Poezija. Drama.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Proza. Dominik Tatarka. </w:t>
                  </w:r>
                  <w:r>
                    <w:t>Rudolf Sloboda.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Prozaici 60-ih godina.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Prozaici 60-ih godina.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Književnost nakon 1989. (nakon baršunaste revolucije) - poezija i proza.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Suvremena slovačka drama.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lastRenderedPageBreak/>
        <w:t xml:space="preserve">Slovačka književnost do </w:t>
      </w:r>
      <w:r>
        <w:rPr>
          <w:rFonts w:ascii="Times New Roman" w:eastAsia="Times New Roman" w:hAnsi="Times New Roman" w:cs="Times New Roman"/>
          <w:color w:val="000000"/>
          <w:sz w:val="30"/>
          <w:szCs w:val="30"/>
        </w:rPr>
        <w:t>kraja XIX. stoljeća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Slovačka književnost do kraja XIX. stoljeća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50880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Zrinka Kovačević, izv. prof.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Upoznati studente s poviješću slovačke književnosti od najstarijih razdoblja (9.st.) do početka realizma (70-e god. 19.st.), ovladati kronološkim modelom razvoja slovačke književnosti u europskom </w:t>
            </w:r>
            <w:r>
              <w:t>kontekstu, te razumijevanjem povijesne stvarnosti kroz tekstološku interpretaciju odabranih književnih djela.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xml:space="preserve">predavanja i seminari, studentska izlaganja i prezentacije, rad s tekstom, zajedničke analize i diskusije, studentsko vođenje </w:t>
            </w:r>
            <w:r>
              <w:t>dnevnika čitanja, mentorstvo.</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pismena i usmena provjera znanja, provjera studentskih obveza (redovito prisustvovanje na nastavi, redovito obavljanje zadataka i aktivno sudjelovanje na nastavi, izrada i usmena prezentacija najmanje jedn</w:t>
            </w:r>
            <w:r>
              <w:t>oga referata na zadane teme iz opće povijesti književnosti i povijesti starije slovačke književnosti, čitanje odabranih tekstova i pisanje Dnevnika čitanja)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prepoznati i opisati osnovne slovačke društveno-kulturne i povijesne činjenice </w:t>
                  </w:r>
                  <w:r>
                    <w:t>bitne za utvrđivanje slovačkih jezičnih i književnih posebnosti u širem europskom kontekstu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kritički prosuđivati o pojedinim književnim pojavnostima u slovačkoj književnosti u odnosu na društveno-povijesni kontekst</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navesti i objasniti specifičnosti</w:t>
                  </w:r>
                  <w:r>
                    <w:t xml:space="preserve"> odabranih književnopovijesnih razdoblja i književnostilskih formacija slovačke književnosti</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izdvojiti i analizirati relevantna obilježja književnopovijesnih razdoblja i individualnih djela unutar slovačke književnosti</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u kolegij. </w:t>
                  </w:r>
                  <w:r>
                    <w:t>Periodizacija povijesti starije slovačke književnosti.</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Književna djela velikomoravske provenijencije. Izvorna djela i prijevodi. Čitanje i interpretacija tekstova -  Proglas, Moravsko-panonske legendy.</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Slovačka srednjovjekovna književnost u razdobl</w:t>
                  </w:r>
                  <w:r>
                    <w:t>ju od 11. do 15. stoljeća. Jezik književnosti. Legende i kronike. Čitanje i interpretacija teksta -  Maurus: Legenda o sv. Svoradovi a Benediktovi.</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Ideja humanizma na dvoru Matijaša Korvina. Čitanje i interpretacija tekstova. Anonimna epika u stihovima</w:t>
                  </w:r>
                  <w:r>
                    <w:t>. Povijesne pjesme. Ljubavna renesansna lirika. Renesansna drama.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Latinska humanistička poezija. Znanstveni spisi.</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Slovački književni barok u europskom kontekstu. Duhovna poezija. Didaktičko-refleksivna poezija. Ljubavna poezija. Memoari i </w:t>
                  </w:r>
                  <w:r>
                    <w:t>putopisi.</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Prosvjetiteljstvo, društvene prilike i kulturni život u Slovačkoj. Anton Bernolak, nastanak slovačkoga književnog jezika. Proza i poezija. Jozef Ignac Bajza.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Razvoj ideje slavenske uzajamnosti u preporodnoj književnosti. Jan Holly, nastan</w:t>
                  </w:r>
                  <w:r>
                    <w:t>ak povijesnoga i duhovnoga epa. Pavol Jozef Šafarik. Jan Kollar, teorijsko i pjesničko oblikovanje slavenske ideje. Čitanje i interpretacija tekstova - Jan Kollar: Slavy dcera; Jan Holly: epovi.</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Romantizam u slovačkoj književnosti. Karol Kuzmany, prete</w:t>
                  </w:r>
                  <w:r>
                    <w:t>ča romantizma. Kazalište i drama u službi nacionalne ideje. Jan Chalupka. Čitanje i interpretacija tekstova - Karol Kuzmany: Ladislav; Jan Chalupka: Kocurkovo.</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Značaj bratislavskoga liceja u formiranju naraštaja. Ludovit Štur. Kodifikacija slovačkoga </w:t>
                  </w:r>
                  <w:r>
                    <w:t>književnog jezika. Šturova koncepcija umjetnosti i književnosti romantizma.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Poezija romantizma. Samo Chalupka, junačka i rodoljubna lirika. Andrej Sladkovič, filozofska i subjektivna orijentacija lirike. Čitanje i interpretacija tekstova - Samo Chalup</w:t>
                  </w:r>
                  <w:r>
                    <w:t>ka: Mor ho!, Turčin Poničan; Andrej Sladkovič: Marina, Detvan.</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Jan Botto, tvorac balada koje ujedinjavaju nacionalno, narodno, osobno i sveljudsko načelo. Janko Kral, politički pjesnik i bajronovski liričar. Čitanje i interpretacija tekstova - Jan Bot</w:t>
                  </w:r>
                  <w:r>
                    <w:t>to: Margita a Besna, Smrt Janošikova; Janko Kral: Zakliata panna vo Vahu a Divny Janko.</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Pjesme i himne Janka Matuške i Sama Tomašika. Političke pjesme i prozno stvaralaštvo Jozefa Miloslava Hurbana. Jan Kalinčiak i aktualna društvena orijentacija nove</w:t>
                  </w:r>
                  <w:r>
                    <w:t>le Reštavracia. Čitanje i interpretacija tekstova - J.M.Hurban: Od Silvestra do Troch kralov, Jan Kalinčiak:Reštavracia.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 xml:space="preserve">Bachov apsolutizam, kriza slovačkoga narodnog pokreta. Memorandum i Matica slovačka. Književna situacija, prijelaz od romantizma </w:t>
                  </w:r>
                  <w:r>
                    <w:t>prema realizmu. Dramsko stvaralaštvo Jonaša Zaborskoga i Jana Palarika. Čitanje i interpretacija tekstova - Jonaš Zaborsky: Dva dni v Chujave, Najduch, Jan Palarik: Zmierenie alebo Dobrodružstvo pri obžinkoch, Inkognito.</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Pjesnik i prozaik Ludovit Kuba</w:t>
                  </w:r>
                  <w:r>
                    <w:t>ni. Putopisna proza i reportažne crtice Gustava Kazimira Zechentera-Laskomerskoga. Čitanje i interpretacija tekstova - Ludovit Kubani: Valgatha, G:K:Zechenter-Laskomersky: Lipovianska maša. Ponavljanje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 xml:space="preserve">Slovačka književnost na </w:t>
      </w:r>
      <w:r>
        <w:rPr>
          <w:rFonts w:ascii="Times New Roman" w:eastAsia="Times New Roman" w:hAnsi="Times New Roman" w:cs="Times New Roman"/>
          <w:color w:val="000000"/>
          <w:sz w:val="30"/>
          <w:szCs w:val="30"/>
        </w:rPr>
        <w:t>filmu</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Slovačka književnost na filmu</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125612</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Ivana Čagalj, doc.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15</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Upoznavanje sa značajnim filmskim adaptacijama slovačkih književnih djela iz različitih stilskih formacija.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projekcija audiovizualnih materijala, diskusija.</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 xml:space="preserve">Sustavno praćenje rada </w:t>
            </w:r>
            <w:r>
              <w:t>studenata tijekom cijeloga semestra kroz diskusije o nastavnim temama. Na kraju semestra studenti su dužni napisati usporedbe triju odabranih književnih predložaka i njihovih filmskih obrada.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kritički čitati te samostalno interpretirati</w:t>
                  </w:r>
                  <w:r>
                    <w:t xml:space="preserve"> književni tekst, služeći se sekundarnom znanstvenom i stručnom literaturom</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opisati, komentirati i usporediti povijesna razdoblja slovačke književnosti na temelju specifičnih književnoteorijskih tumačenja slovačkih književnih djela / povijesti </w:t>
                  </w:r>
                  <w:r>
                    <w:t>kazališta / filmskih adaptacija, sukladno izraženim afinitetima studenata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etička načela i norme u procesu poučavanja i istraživanja stranog jezika i preuzeti osobnu i timsku odgovornost u odlučivanju i provođenju stručno-znanstvenoj djelatn</w:t>
                  </w:r>
                  <w:r>
                    <w:t>osti</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kritički prosuđivati različite pristupe organizaciji jezičnoga materijala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Upoznavanje sa strukturom, sadržajem i ciljevima predmeta te literaturom i studentskim obvezama.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Teorijski okvir: Intersemiotički </w:t>
                  </w:r>
                  <w:r>
                    <w:t>prijevodi. Filmske adaptacije književnih djela.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(De)konstrukcija legende o Jánošíku u slovačkoj književnosti i filmu: Ján Botto: Smrť Jánošíkova (1862) – Jánošík (režija: Martin Frič, 1935), Jánošík. Pravdivá história (režija: Agnieszka Holland, Kasia </w:t>
                  </w:r>
                  <w:r>
                    <w:t>Adamik, 2009).</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Slika Alžbete Báthory u slovačkom filmu: Báthory (režija: Juraj Jukubisko, 2008).</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Monika Kompaníková: Piata loď (2010) – Piata loď (režija: Iveta Grófová, 2017).</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Viliam Klimáček: Gotika (2002) – Polčas rozpadu (režija: Vladimír </w:t>
                  </w:r>
                  <w:r>
                    <w:t>Fischer, 2007).</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Peter Pišťanek: Rivers of Babylon (1991) – Rivers of Babylon (režija: Vladimír Balco, 1998), Muzika (1993) – Muzika (režija: Juraj Nvota, 2008).</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 xml:space="preserve">Leopold Lahola: Rozhovor s nepriateľom (1968) – Rozhovor s nepriateľom (režija: Patrik </w:t>
                  </w:r>
                  <w:r>
                    <w:t>Lančarič, 2007).</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Ladislav Ballek: /"palanačka trilogija"/ Južná pošta (1974) – Južná pošta (režija: Stanislav Párnický, 1987), Pomocník. Kniha o Palánku (1977) – Pomocník (režija: Zoro Záhon, 1981), Agáty. Kniha druhá o Palánku (1981) – Agava (režija: </w:t>
                  </w:r>
                  <w:r>
                    <w:t>Ondrej Šulaj, 2016).</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Vincent Šikula: Nebýva na každom vŕšku hostinec (1966) – Ľalie poľné (režija: Elo Havetta, 1972).</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Ján Johanides: Potápača priťahujú pramene mora (1963) – 322 (režija: Dušan Hanák, 1969).</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Dominik Tatarka: Panna zázračnica</w:t>
                  </w:r>
                  <w:r>
                    <w:t xml:space="preserve"> (1945) – Panna zázračnica (režija: Štefan Uher, 1966).</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Martin Kukučín: Rysavá jalovica (1885) – Rysavá jalovica (režija: Martin Ťapák, 1970), Nesmrtelní. Dlhá cesta domov (režija: Katarína Ďurovičová, 2010).</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Ponavljanje i sintetiziranje gradiva.</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i sintetiziranje gradiva.</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Slovačka kratka proza 20. stoljeća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Slovačka kratka proza 20. stoljeća</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215559</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Maria Vuksanović Kursar,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45</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Upoznavanje studenata sa značajnim predstavnicima slovačke književnosti od početka 20. st. do danas kroz iščitavanje i interpretaciju njihove reprezentativne kratke proze. </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xml:space="preserve">U predavanjima se studenti upoznaju s teorijskim pristupima kratkim pripovjednim vrstama i s tipološkim karakteristikama najvažnijih književnih pravaca zastupljenih u slovačkoj književnosti od početka 20. stoljeća do danas. Primarni tekstovi će se dijelom </w:t>
            </w:r>
            <w:r>
              <w:t xml:space="preserve">iščitavati i interpretirati u seminarskom dijelu kolegija, a dijelom će njihovo tumačenje biti predmetom seminarskih radnji. </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Samostalna studentska izlaganja, seminarski rad, lektira.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kritičk</w:t>
                  </w:r>
                  <w:r>
                    <w:t>i čitati te samostalno interpretirati književni tekst, služeći se znanstvenom i stručnom literaturom</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prepoznati i komentirati specifičnosti različitih pravaca u slovačkoj književnosti 20. stoljeća i svojim riječima objasniti poetike obrađivanih autora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opisati, komentirati i usporediti povijesna razdoblja slovačke književnosti na temelju specifičnih književnoteorijskih tumačenja slovačkih književnih djela / povijesti kazališta / filmskih adaptacija, sukladno izraženim afinitetima studenata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samostalno oblikovati opsežniji strukturirani pismeni i usmeni tekst o složenim temama na slovačkom jeziku birajući odgovarajući stil</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raspored rada po tjednima, studentske obveze.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Teorijski pristupi kratkim pripovjednim </w:t>
                  </w:r>
                  <w:r>
                    <w:t>oblicima.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Izlaganja i interpretacije tekstova. I Krasko.</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Izlaganja i interpretacije tekstova. G. Vámoš.</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Izlaganja i interpretacije tekstova. F. Švantner.</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Izlaganja i interpretacije tekstova. D. Tatarka.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Izlaganja i interpretacije teksto</w:t>
                  </w:r>
                  <w:r>
                    <w:t>va. L. Lahola.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Izlaganja i interpretacije tekstova. D. Mitana. Domaća zadaća: esej.</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Izlaganja i interpretacije tekstova. P. Vilikovský.</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Izlaganja i interpretacije tekstova. R. Sloboda.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Izlaganja i interpretacije tekstova. D. Dušek.</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Izlaganja i interpretacije tekstova. P. Pišťanek.</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Izlaganja i interpretacije tekstova. M. Vadas.</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Izlaganja i interpretacije tekstova. I. Dobrakovová. Domaća zadaća: esej.</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Priprema za ispit, načela pisanja seminarskoga rada.</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w:t>
      </w:r>
      <w:r>
        <w:rPr>
          <w:rFonts w:ascii="Times New Roman" w:eastAsia="Times New Roman" w:hAnsi="Times New Roman" w:cs="Times New Roman"/>
          <w:color w:val="000000"/>
          <w:sz w:val="30"/>
          <w:szCs w:val="30"/>
        </w:rPr>
        <w:t xml:space="preserve"> jezične vježbe 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97429</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Martin Machata,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Stjecanje jezičnih kompetencija na razini A1 prema Zajedničkom europskom referentnom okviru za jezike Vijeća Europe .</w:t>
            </w:r>
            <w:r>
              <w:br/>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Usmeno izlaganje, rad s tekstom, rad sa slikovnim materijalima, rad s audio i video materijalim</w:t>
            </w:r>
            <w:r>
              <w:t xml:space="preserve">a, analiza, demonstracija, razgovor, role play itd. </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pismenih testova i kroz konverzaciju, provjera izvršavanja studentskih obveza, redovito prisustvovanje na nastavi, aktivno sudjelovanje, izvršavanje domaćih za</w:t>
            </w:r>
            <w:r>
              <w:t>dataka, izrada dva pismena rada opsega jedne kartice teksta.</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Studenti će steći osnove slovačke fonetike i razlikovati između slovačkog i hrvatskog  glasovnog sustava.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Upoznati osnovna načela slovačkog pravopisa i pisati jednostavne </w:t>
                  </w:r>
                  <w:r>
                    <w:t>tekstove na slovačkom jeziku.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Naučiti i primijenjivati osnove slovačke gramatike: deklinacija, konjugacija, komparacija.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Steći osnovni leksički fond i izražavati se o osnovnim konverzacijskim temama.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Primjenivati komunikacijske formule i ustalj</w:t>
                  </w:r>
                  <w:r>
                    <w:t>ene izraze slovačkog jezika u najčešćim situacijama svakodnevne govorne prakse (pozdravljanje, upoznavanje, obraćanje, razgovor, davanje savjeta, izražavanje ocjene, davanje komplimenta).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Čitati i slušati s razumijevanjem i objašnjavati jednostavne </w:t>
                  </w:r>
                  <w:r>
                    <w:t>tekstove na slovačkom jeziku.</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Objasniti i upotrijebiti temeljno pojmovlje i izdvojiti pojave iz slovačke fonetike i fonologije, s posebnim osvrtom na razlike u hrvatskom jeziku.</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Navesti slovačka pravopisna pravila i primijeniti ih u pisanom izražav</w:t>
                  </w:r>
                  <w:r>
                    <w:t>anju.</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Objasniti i upotrijebiti osnovnu gramatičku aparaturu na morfološkoj i sintaktičkoj razini slovačkoga jezika i primijeniti je u morfematičkim, morfološkim i sintaktičkim analizama.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 xml:space="preserve">Primijeniti slovačko jezično znanje u zastupanju svojeg </w:t>
                  </w:r>
                  <w:r>
                    <w:t>mišljenja u jednostavnijim raspravama na zadane teme.</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Literatura. Slovačka abeceda. Glasovi. Izgovor. Naglasak. Pomoćni glagol byť . Pomoćni glagol mať. Osnovna načela slovačkog pravopisa. Lekcija 1</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Osnovna načela </w:t>
                  </w:r>
                  <w:r>
                    <w:t>slovačkog pravopisa. Pravilo o ritmičkom kraćenju. Asimilacija. Lekcija 2. Izgovor glasa v. Pisanje i/y. Pravopis i izgovor stranih riječi. Ortoepske i ortografske vježbe.</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Ortoepske i ortografske vježbe. Tvorba pitanja. Imenice. Kategorija roda. </w:t>
                  </w:r>
                  <w:r>
                    <w:t>Obrasci dekliniranja imenica. Pridjevi. Podjela pridjeva, obrasci dekliniranja. Nominativ imenica i pridjeva. Brojevi. Glagoli – obrasci volať sa, hovoriť, študovať,rozumieť. Negacija glagola. Red riječi. Konverzacija. Pismeni test.</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Lekcija 3. Imenice </w:t>
                  </w:r>
                  <w:r>
                    <w:t>i pridjevi, vježbe. Rodovi i obrasci, vježbe. Vježbe. Negacija glagola. Upitne zamjenice. Pokazne zamjenice. Vježbe. Ortoepske i ortografske vježbe. Konverzacija.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Nominativ množine imenica. Vježbe. Prezent, negacija. Vježbe. Osnovni brojevi. Posvojne z</w:t>
                  </w:r>
                  <w:r>
                    <w:t>amjenice. Ortoepske i ortografske vježbe. Vježbe. Konverzacija. Pismeni test.</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Lekcija 4. Vježbe. Nominativ množine pridjeva i zamjenica. Vježbe. Deklinacija broja 1. Vježbe. Pluralia tantum. Buduće vrijeme. Ortoepske i ortografske vježbe. Konverzacija.</w:t>
                  </w:r>
                  <w:r>
                    <w:t xml:space="preserve"> Pismeni rad.</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Prijedlozi. Glagoli, vježbe. Ortoepske i ortografske vježbe. Brojevi, vježbe. Adjektivi u predikatu. Nepravilni glagol stáť. Konstrukcije byť rád i mať rád. Vježbe. Upitne zamjenice. Konverzacija. Pismeni test.</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Lekcija 5. Konverzacija</w:t>
                  </w:r>
                  <w:r>
                    <w:t>. Akuzativ imeničkih riječi, vježbe. Vježbe. Prijedlozi i imenice, vježbe. Modalni glagoli. Vježbe. Ortoepske i ortografske vježbe. Slušanje i razumijevanje jednostavnog teksta. Konverzacija.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Modalni glagoli, vježbe. Buduće vrijeme nesvršenih glagola.V</w:t>
                  </w:r>
                  <w:r>
                    <w:t>ježbe. Imeničke riječi, vježbe. Ortoepske i ortografske vježbe. Prilozi. Vježbe. Buduće vrijeme, tvorba pitanja, vježbe. Konverzacija. Pismeni test.</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Lekcia 6. Instrumental jednine i množine imenica. Buduće vrijeme svršenih glagola. Vježbe. Vidski paro</w:t>
                  </w:r>
                  <w:r>
                    <w:t>vi glagola. Ortoepske vježbe i ortografske vježbe. Glagoli – obrasci pozvať, žiť, niesť. Nepravilni glagoli jesť, stať sa. Glagoli, vježbe. Posvojni pridjevi. Vježbe. Konverzacija.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 xml:space="preserve">Lekcija 7. Glagoli – obrasci spať, stretnúť, vidieť. Vježbe. </w:t>
                  </w:r>
                  <w:r>
                    <w:t>Deklinacija brojeva 2, 3, 4. Prošlo vrijeme glagola. Vježbe. Slušanje i razumijevanje jednostavnog teksta. Prošlo vrijeme glagola, tvorba pitanja, vježbe. Ortoepske i ortografske vježbe. Konverzacija.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Glagoli, negacija u prošlom vremenu, vježbe. Prije</w:t>
                  </w:r>
                  <w:r>
                    <w:t>dlozi. Povratne zamjenice. Povratno-posvojne zamjenice. Vježbe. Vremenski prilozi. Prošlo vrijeme glagola, vježbe. Konverzacija. Pismeni test.</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Lekcija 8. Lokativ imeničkih riječi. Deklinacija imenskih riječi, vježbe. Glagolska vremena, vježbe. Prijedl</w:t>
                  </w:r>
                  <w:r>
                    <w:t>ozi. Ortoepske i ortografske vježbe. Deklinacija imeničkih riječi, vježbe. Konverzacija. Pismeni rad.</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Lekcija 9. Vježbe. Analiza domaćeg pismenog rada. Komparacija pridjeva. Vježbe. Slušanje i razumijevanje jednostavnog teksta. Komparacija priloga. Vj</w:t>
                  </w:r>
                  <w:r>
                    <w:t>ežbe. Konverzacija. Pismeni test.</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Lekcija 10. Vježbe. Slušanje i razumijevanje tekstova. Konverzacija. Ponavljanje gradiva za završni test.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 jezične vježbe II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II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 xml:space="preserve">Katedra za </w:t>
            </w:r>
            <w:r>
              <w:t>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36011</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Martin Machata,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jezičnih kompetencija na razini A2 prema Zajedničkom europskom referentnom okviru za jezike Vijeća Europe </w:t>
            </w:r>
            <w:r>
              <w:br/>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Usmeno izlaganje, rad s tekstom, rad sa slikovnim materijalima, rad s audio i video materijalima, analiza, demonstraci</w:t>
            </w:r>
            <w:r>
              <w:t xml:space="preserve">ja, razgovor, role play itd. </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pismenih testova i kroz konverzaciju, provjera izvršavanja studentskih obveza, redovito prisustvovanje na nastavi, aktivno sudjelovanje, izvršavanje domaćih zadataka, izrada dva pisme</w:t>
            </w:r>
            <w:r>
              <w:t>na rada opsega jedne kartice teksta. Pismeni i usmeni ispit.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Studenti će moći pravilno koristiti gramatičke oblike u izražavanju na slovačkom jeziku.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Sažeti i protumačiti smisao jednostavnijih tekstova na slovačkom jeziku.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Samostalno prevesti jednostavne tekstove sa slovačkog na hrvatski i s hrvatskog na slovački jezik .</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Primjenivati leksik potreban za razgovor o svim općim temama u govoru i pisanom tekstu na slovačkom jeziku.</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Čitati i slušati s razumijevanjem i obja</w:t>
                  </w:r>
                  <w:r>
                    <w:t>šnjavati jednostavnije književne i stručne tekstove na slovačkom jeziku.</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Primjenivati komunikacijske formule i ustaljene izraze slovačkog jezika u najčešćim situacijama svakodnevne govorne prakse.</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Pratiti svakodnevne teme u medijima, reagirati, zau</w:t>
                  </w:r>
                  <w:r>
                    <w:t>zeti kritičan stav i izraziti vlastito mišljenje o temi.</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Pisati kraće pragmatične tekstove svakodnevne uporabe: životopis, zahtjev, oglas, itd.</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Objasniti i upotrijebiti osnovnu gramatičku aparaturu na morfološkoj i sintaktičkoj razini slovačkoga </w:t>
                  </w:r>
                  <w:r>
                    <w:t>jezika i primijeniti je u morfematičkim, morfološkim i sintaktičkim analizama.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Primijeniti slovačko jezično znanje u zastupanju svojeg mišljenja u jednostavnijim raspravama na zadane teme.</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u kolegij. Literatura. Ponavljanje i </w:t>
                  </w:r>
                  <w:r>
                    <w:t>utvrđivanje gradiva iz Jezičnih vježbi 1. Fonetske, ortografske i gramatičke vježbe. Ponavljanje deklinacije jednine imenica, pridjeva i zamjenica. Ponavljanje konjugacije glagolskih obrazaca obrađenih u Jezičnim vježbama 1.</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Lekcija 1. Asimilacija. Kon</w:t>
                  </w:r>
                  <w:r>
                    <w:t>sonantske skupine. Ritam i kvantitet. Fonetske, ortograepske i gramatičke vježbe. Posvojne zamjenice. Deklinacija pridjeva. Konverzacija. Kviz o Slovačkoj. Pismeni rad.</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Lekcija 2. Prilozi rád, rada, rado - radi, rady. Deverbativa. Glagoli XI.-XIV. skup</w:t>
                  </w:r>
                  <w:r>
                    <w:t>ine (brať, vziať, pozrieť sa, minúť), Brojevi 1,2,3,4 + imenice. Posesivna imenica svoj. Páčiť sa vs. mať rád. Konverzacija. Ortografske vježbe. Pismeni test.</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Lekcija 3. Komparacija pridjeva. Dativ - imenice i zamjenice. Glagoli uz dativ. Slušanje i ra</w:t>
                  </w:r>
                  <w:r>
                    <w:t>zumijevanje jednostavnog teksta. Prepozicije uz dativ.</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Rodina. Vianoce na Slovensku. Vježbe komunikacije.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Lekcija 4. Prilozi vs. pridjevi. Komparacija priloga. Zamjenice ktorý, ktorá, ktoré - ktorí, ktoré. Lebo/pretože vs. preto. Kondicional. Cesto</w:t>
                  </w:r>
                  <w:r>
                    <w:t>vanie (železničná stanica, letisko). Pismeni test.</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Lekcija 5. Genitiv - imenice. Glagoli uz genitiv. Prepozicije uz genitiv. Zamjenice uz genitiv. Uporaba genitiva.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Ľudské telo. Zdravie. Vježbe komunikacije. Ortografske vježbe. Pismeni rad.</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Lekcija 6. Imperativ. Neizravni govor. Red riječi uz dativ i akuzativ. Telefoniranje i korespondencija. Pismeni test.</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Lekcija 7. Aspekt. Futur. Glagoli ísť vs. chodiť. Vremenske rečenice.</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Slovensko. Vježbe komunikacije. Ortografske vježbe. Slušan</w:t>
                  </w:r>
                  <w:r>
                    <w:t>je i razumijevanje teksta. Kviz.</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Lekcija 8. Deagentne rečenice. Ak vs. keby. Festival. Počasie. Pismeni test.</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Lekcija 9. Aktivne participije. Pasicne participije. Pasivne rečenice. Cirkus. Romantická večera. Recepty pre začiatočníkov.</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Lekcij</w:t>
                  </w:r>
                  <w:r>
                    <w:t>a 10. Vitajte v Pártyslave! Malé radosti. Horoskop. Kríza rodiny. Konverzacija. Pismeni test.</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Fonetske, ortografske i gramatičke vježbe. Ponavljanje deklinacije imenica, pridjeva i zamjenica. Ponavljanje konjugacije glagolskih obrazaca. Priprema za za</w:t>
                  </w:r>
                  <w:r>
                    <w:t>vršni pismeni i usmeni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 jezične vježbe III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III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50879</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 xml:space="preserve">Peter F. 'Rius Jílek, </w:t>
            </w:r>
            <w:r>
              <w:t>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Slovačke jezične vježbe II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Proširivanje i produbljivanje praktičnih jezičnih kompetencija na razini A2/B1 prema </w:t>
            </w:r>
            <w:r>
              <w:br/>
              <w:t xml:space="preserve">zajedničkom europskom </w:t>
            </w:r>
            <w:r>
              <w:t>referentnom okviru.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Objašnjavanje i demonstracija; rad s publicističkim i književnim tekstovima, audio i video materijalima; konverzacije, diskusije i role-playing; prezentacije; eseji.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w:t>
            </w:r>
            <w:r>
              <w:t>h testova, kroz eseje, aktivitno sudjelovanje, konverzaciju, izvršavanja studentskih obveza kao što su redovito prisustvovanje na nastavi, domaće zadaće i seminarski rad ili projekt.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Navesti slovačka pravopisna pravila i primijeniti ih </w:t>
                  </w:r>
                  <w:r>
                    <w:t>u pisanom izražavanju.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slovakističku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slovačko jezično znanje u zastupanju svojeg mišljenja u jednostavnijim raspravama na zadane teme.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Koristiti gramatiku na razini A2/B1.</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Čitati i slušati s razumijevanjem na razini A2/B1.</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Razgovarati o temama, koristiti i primjenjivati leksik i izraziti vlastito mišljenje na razini A2/B1.</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Pisati pragmatične tekstove na razini A2/B1.</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Pisati o temama, koristiti i primjenjivati leksik i izraziti vlastito mišljenje na razini A2/B1.</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Objašnjavati književne i publicističke tekstove na razini A2/B1.</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Razumjeti kontekst slovačkih realija.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u kolegij, njegov opis, </w:t>
                  </w:r>
                  <w:r>
                    <w:t>predstavljanje literature i metoda podučavanja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Ponavljanie gramatike na razini A2</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Gramatika: imperativ; tema: telefoniranje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Gramatika: direktan i indirektan govor; tema: klasična korespondencija i e-pošta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 xml:space="preserve">Gramatika: red riječi s dativom i </w:t>
                  </w:r>
                  <w:r>
                    <w:t>akuzativom; tema: internet</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Gramatika: glagolski vid, svršeni i nesvršeni glagoli; tema: kupnja i rezervacija ulaznice</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Gramatika: analitički i sintetički futur; tema: putovanje taksijem, vlakom, zrakoplovom</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Gramatika: futur glagola chodiť i ísť;</w:t>
                  </w:r>
                  <w:r>
                    <w:t xml:space="preserve"> tema: kulturne događanja</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Gramatika: avalentni glagoli; tema: vrijeme, odjeća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Gramatika: kondicional; tema: ljubav i partnerske veze (poziv na spoj, romantika; brak, djeca; obitelj, karijera)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 xml:space="preserve">Gramatika: deklinacija životinja u muškom rodu; </w:t>
                  </w:r>
                  <w:r>
                    <w:t>tema: životinje, cirkus, prava životinja</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Gramatika: aktivni participi; tema: praznici (Noć vještica i Svi Sveti, Dan čehoslovačke države, Dan borbe za slobodu i demokraciju, božićni blagdani)</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Gramatika: pasivni participi; tema: Bratislava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Gr</w:t>
                  </w:r>
                  <w:r>
                    <w:t>amatika: pasivne rečenice; tema: snovi i planovi</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Priprema za pismeni i usmeni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 jezične vježbe IV</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IV</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50897</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Peter F. 'Rius Jílek,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Slovačke jezične vježbe III</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Proširivanje i produbljivanje praktičnih jezičnih </w:t>
            </w:r>
            <w:r>
              <w:t>kompetencija na razini B1 prema zajedničkom europskom referentnom okviru.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Objašnjavanje i demonstracija; rad s publicističkim i književnim tekstovima, audio i video materijalima; konverzacije, diskusije i role-playing; prezentacije; ese</w:t>
            </w:r>
            <w:r>
              <w:t>ji.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pismenih testova, kroz eseje, aktivno sudjelovanje, konverzaciju, izvršavanja studentskih obveza kao što su redovito prisustvovanje na  nastavi, domaće zadaće i seminarski rad ili projekt.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Navesti slovačka pravopisna pravila i primijeniti ih u pisanom izražavanju.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slovakističku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Primijeniti slovačko jezično znanje u zastupanju svojeg </w:t>
                  </w:r>
                  <w:r>
                    <w:t>mišljenja u jednostavnijim raspravama na zadane teme.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Koristiti gramatiku na razini B1.</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Čitati i slušati s razumijevanjem na razini B1.</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Razgovarati o temama, koristiti i primjenjivati leksik i izraziti vlastito mišljenje na razini B1.</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Pisat</w:t>
                  </w:r>
                  <w:r>
                    <w:t>i pragmatične tekstove na razini B1.</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Pisati o temama, koristiti i primjenjivati leksik i izraziti vlastito mišljenje na razini B1.</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Objašnjavati književne i publicističke tekstove na razini B1.</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Razumjeti kontekst slovačkih realija.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njegov opis, predstavljanje literature i metoda podučavanja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Gramatika: veznici i čestice; tema: obrazovanje i slovačko školstvo, diplomiranje, traženje posla</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Gramatika: usporedba nominativa i akuzativa, aspekt; tema: traženje </w:t>
                  </w:r>
                  <w:r>
                    <w:t>posla, pisanje životopisa i motivacijskog pisma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Gramatika: usporedba akuzativa i lokativa; tema: arhitektura i stanovanje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Gramatika: aspekt; tema: usporedba života na selu i u gradu</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Gramatika: usporedba akuzativa i instrumentala; tema: generaci</w:t>
                  </w:r>
                  <w:r>
                    <w:t>jske pitanja i promjene u svijetu</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Gramatika: refleksivni glagoli; tema: pravila dobrog ponašanja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Gramatika: usporedba akuzativa i dativa; tema: ljudske osobine</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Gramatika: refleksivni komponenti sa/si; tema: internet i digitalizacija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Gramatika: genitiv plurala; tema: kultura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Gramatika: posesivni pridjevi; tema: putovanje i odmor</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Gramatika: posesivni genitiv; tema: mediji</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Gramatika: verbalni prefiksi; tema: način života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Ponavljanje</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Priprema za pismeni i usmeni i</w:t>
                  </w:r>
                  <w:r>
                    <w:t>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 jezične vježbe V</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V</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52297</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Peter F. 'Rius Jílek,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Slovačke jezične vježbe IV</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Proširivanje i produbljivanje praktičnih jezičnih kompetencija na razini B1/B2 prema zajedničkom europskom referentnom okviru.</w:t>
            </w:r>
          </w:p>
        </w:tc>
      </w:tr>
      <w:tr w:rsidR="00900CEF">
        <w:tc>
          <w:tcPr>
            <w:tcW w:w="2255" w:type="dxa"/>
            <w:tcMar>
              <w:top w:w="160" w:type="dxa"/>
            </w:tcMar>
          </w:tcPr>
          <w:p w:rsidR="00900CEF" w:rsidRDefault="004E5AB9">
            <w:r>
              <w:rPr>
                <w:b/>
              </w:rPr>
              <w:t xml:space="preserve">Metode </w:t>
            </w:r>
            <w:r>
              <w:rPr>
                <w:b/>
              </w:rPr>
              <w:t>podučavanja</w:t>
            </w:r>
          </w:p>
        </w:tc>
        <w:tc>
          <w:tcPr>
            <w:tcW w:w="6765" w:type="dxa"/>
            <w:tcMar>
              <w:top w:w="160" w:type="dxa"/>
            </w:tcMar>
          </w:tcPr>
          <w:p w:rsidR="00900CEF" w:rsidRDefault="004E5AB9">
            <w:pPr>
              <w:jc w:val="both"/>
            </w:pPr>
            <w:r>
              <w:t>Objašnjavanje i demonstracija; rad s publicističkim i književnim tekstovima, audio i video materijalima; konverzacije, diskusije i role-playing; prezentacije; eseji.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pismenih testova, kroz eseje, aktiv</w:t>
            </w:r>
            <w:r>
              <w:t>no sudjelovanje, konverzaciju, izvršavanja studentskih obveza kao što su redovito prisustvovanje na nastavi, domaće zadaće i seminarski rad ili projekt.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Navesti slovačka pravopisna pravila i primijeniti ih u pisanom izražavanju.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slovakističku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slovačko jezično znanje u zastupanju svojeg mišljenja u jednostavnijim raspravama na zadane teme.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Isplanirati strukturu vlastito</w:t>
                  </w:r>
                  <w:r>
                    <w:t>g pisanog teksta na slovačkome jeziku i prilagoditi ga komunikacijskoj situaciji, vodeći računa o etičkoj i društvenoj odgovornosti.</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Koristiti gramatiku na razini B1/B2</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Čitati i slušati s razumijevanjem na razini B1/B2.</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 xml:space="preserve">Razgovarati o temama, </w:t>
                  </w:r>
                  <w:r>
                    <w:t>koristiti i primjenjivati leksik i izraziti vlastito mišljenje na razini B1/B2.</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Pisati pragmatične tekstove, pisati o temama, koristiti i primjenjivati leksik i izraziti vlastito mišljenje na razini B1/B2.</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Objašnjavati književne i publicističke tek</w:t>
                  </w:r>
                  <w:r>
                    <w:t>stove na razini B1/B2.</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Razumjeti kontekst slovačkih realija.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njegov opis, predstavljanje literature i metoda podučavanja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Gramatika: ponavljanje razini A2/B1; tema: gastronomija, tradicionalna hrana i piće</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Gramatika: propozicije; tema: klasična i internetska trgovina</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Gramatika: deverbativi; tema: posao i usluge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Gramatika: osobne zamjenice; tema: kazalište, film, galerija, moda, fotografija, umjetnost</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Gramatika: pasivni participi; tema: moda</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G</w:t>
                  </w:r>
                  <w:r>
                    <w:t>ramatika: verbalni prefiksi; tema: policija, sud, zločin i kazna</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Gramatika: ponavljanje; tema: politika i politički sustav</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Gramatika: ponavljanje; tema: suvremena politika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Gramatika: ponavljanje; tema: izbori i pravo glasa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 xml:space="preserve">Gramatika: </w:t>
                  </w:r>
                  <w:r>
                    <w:t>ponavljanje; tema: Slovačka, povijest i državni simboli</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Gramatika: ponavljanje; tema: praznici i tradicija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Gramatika: ponavljanje; tema: UNESCO, dvorci i kurije u Slovačkoj</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Gramatika: ponavljanje; tema: kulturni događaji u Slovačkoj</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w:t>
                  </w:r>
                  <w:r>
                    <w:t>prema za pismeni i usmeni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Slovačke jezične vježbe VI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Slovačke jezične vježbe VI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52299</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 xml:space="preserve">Peter F. 'Rius Jílek, </w:t>
            </w:r>
            <w:r>
              <w:t>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Lektorske vježbe</w:t>
                  </w:r>
                </w:p>
              </w:tc>
              <w:tc>
                <w:tcPr>
                  <w:tcW w:w="2310" w:type="dxa"/>
                </w:tcPr>
                <w:p w:rsidR="00900CEF" w:rsidRDefault="004E5AB9">
                  <w:r>
                    <w:t>90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Slovačke jezične vježbe V</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Proširivanje i produbljivanje praktičnih jezičnih kompetencija na razini B2 prema zajedničkom europskom referentnom </w:t>
            </w:r>
            <w:r>
              <w:t>okviru.</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Objašnjavanje i demonstracija; rad s publicističkim i književnim tekstovima, audio i video materijalima; konverzacije, diskusije i role-playing; prezentacije; eseji.</w:t>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Provjera znanja putem pismenih testova, k</w:t>
            </w:r>
            <w:r>
              <w:t>roz eseje, aktivitno sudjelovanje, konverzaciju, izvršavanja studentskih obveza kao što su redovito prisustvovanje na nastavi, domaće zadaće i seminarski rad ili projekt.</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Navesti slovačka pravopisna pravila i primijeniti ih u pisanom iz</w:t>
                  </w:r>
                  <w:r>
                    <w:t>ražavanju.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slovakističku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Primijeniti slovačko jezično znanje u zastupanju svojeg mišljenja u jednostavnijim raspravama na zadane teme.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Isplanirati </w:t>
                  </w:r>
                  <w:r>
                    <w:t>strukturu vlastitog pisanog teksta na slovačkome jeziku i prilagoditi ga komunikacijskoj situaciji, vodeći računa o etičkoj i društvenoj odgovornosti.</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Koristiti gramatiku na razini B2.</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Čitati i slušati s razumijevanjem na razini B2.</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Razgovarati</w:t>
                  </w:r>
                  <w:r>
                    <w:t xml:space="preserve"> o temama, koristiti i primjenjivati leksik i izraziti vlastito mišljenje na razini B2.</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Pisati pragmatične tekstove, pisati o temama, koristiti i primjenjivati leksik i izraziti vlastito mišljenje na razini B2.</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Objašnjavati književne i </w:t>
                  </w:r>
                  <w:r>
                    <w:t>publicističke tekstove na razini B2.</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Razumjeti kontekst slovačkih realija.</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njegov opis, predstavljanje literature i metoda podučavanja</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Gramatika: verbalni prefiksi u glagolu žiť; stilistika: publicistički stil; </w:t>
                  </w:r>
                  <w:r>
                    <w:t>tema: događaji u ljudskom životu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Gramatika: verbalni prefiksi u glagolu bežať; stilistika: deskripcija; tema: sport</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Gramatika: verbalni prefiksi u glagolu platiť; stilistika: rasuđivanje; tema: ekonomika i financije</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Gramatika: verbalni prefiksi</w:t>
                  </w:r>
                  <w:r>
                    <w:t xml:space="preserve"> u glagolu niesť, suprotne rečenice; stilistika: reportaža; tema: mediji, internet i televizija</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Gramatika: verbalni prefiksi u glagolu tvoriť, rastavne rečenice; stilistika: kritika; tema: filmska i glazbena mjetnost</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 xml:space="preserve">Gramatika: verbalni prefiksi u </w:t>
                  </w:r>
                  <w:r>
                    <w:t>glagolu myslieť, sastavne i gradacijske rečenice; stilistika: upute za uporabu; tema: obrazovanje i znanosti</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Gramatika: verbalni prefiksi u glagolu klásť/položiť. tema: Čehoslovačka i slovačka povijest u 20. stoljeću</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 xml:space="preserve">Gramatika: verbalni prefiksi u </w:t>
                  </w:r>
                  <w:r>
                    <w:t>glagolu držať; stilistika: propagacija; Tema: ekologija i environmentalistika</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Gramatika: verbalni prefiksi u glagolu púšťať/pustiť, uzročne složene rečenice; tema: nacionalni manjili u Slovačkoj, slovačka manjina u svijetu</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Gramatika: namjerne reč</w:t>
                  </w:r>
                  <w:r>
                    <w:t>enice; tema: slovačka politika nakon 1989. godine</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Gramatika: vremenske rečenice; tema: Europska Unija i europska integracija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Gramatika: podogbene zavisnosložene rečenice; tema: budućnost svijeta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 xml:space="preserve">Gramatika: objektne i načinske zavisnosložene </w:t>
                  </w:r>
                  <w:r>
                    <w:t>rečenice; tema: slovačka administracija i kulturne regije</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Priprema za pismeni i usmeni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Slovački jezik (za neslovakiste)</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Slovački jezik (za neslovakiste)</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86830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 ljetni</w:t>
            </w:r>
          </w:p>
        </w:tc>
      </w:tr>
      <w:tr w:rsidR="00900CEF">
        <w:tc>
          <w:tcPr>
            <w:tcW w:w="2255" w:type="dxa"/>
          </w:tcPr>
          <w:p w:rsidR="00900CEF" w:rsidRDefault="004E5AB9">
            <w:r>
              <w:rPr>
                <w:b/>
              </w:rPr>
              <w:t>Nastavnici</w:t>
            </w:r>
          </w:p>
        </w:tc>
        <w:tc>
          <w:tcPr>
            <w:tcW w:w="6765" w:type="dxa"/>
          </w:tcPr>
          <w:p w:rsidR="00900CEF" w:rsidRDefault="004E5AB9">
            <w:r>
              <w:t>dr.sc. Ivana Čagalj, doc. (nositelj)</w:t>
            </w:r>
            <w:r>
              <w:br/>
              <w:t>Martin Machata, v. lekt.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Vježbe iz stranog jezika</w:t>
                  </w:r>
                </w:p>
              </w:tc>
              <w:tc>
                <w:tcPr>
                  <w:tcW w:w="2310" w:type="dxa"/>
                </w:tcPr>
                <w:p w:rsidR="00900CEF" w:rsidRDefault="004E5AB9">
                  <w:r>
                    <w:t>60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dijela jezičnih kompetencija na razini A1 prema </w:t>
            </w:r>
            <w:r>
              <w:t>Zajedničkom europskom referentnom okviru za jezike Vijeća Europe.</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Usmeno izlaganje, gramatičke i konverzacijske vježbe, rad s tekstualnim, slikovnim, audio i video materijalima, role play, prezentacija, diskusija itd.</w:t>
            </w:r>
            <w:r>
              <w:br/>
            </w:r>
          </w:p>
        </w:tc>
      </w:tr>
      <w:tr w:rsidR="00900CEF">
        <w:tc>
          <w:tcPr>
            <w:tcW w:w="2255" w:type="dxa"/>
            <w:tcMar>
              <w:top w:w="160" w:type="dxa"/>
            </w:tcMar>
          </w:tcPr>
          <w:p w:rsidR="00900CEF" w:rsidRDefault="004E5AB9">
            <w:r>
              <w:rPr>
                <w:b/>
              </w:rPr>
              <w:t>Metode ocjenjiva</w:t>
            </w:r>
            <w:r>
              <w:rPr>
                <w:b/>
              </w:rPr>
              <w:t>nja</w:t>
            </w:r>
          </w:p>
        </w:tc>
        <w:tc>
          <w:tcPr>
            <w:tcW w:w="6765" w:type="dxa"/>
            <w:tcMar>
              <w:top w:w="160" w:type="dxa"/>
            </w:tcMar>
          </w:tcPr>
          <w:p w:rsidR="00900CEF" w:rsidRDefault="004E5AB9">
            <w:pPr>
              <w:jc w:val="both"/>
            </w:pPr>
            <w:r>
              <w:t>Sustavno praćenje rada studenata tijekom cijeloga semestra kroz provjere pismenih domaćih zadaća, ali i konverzacijskih vježbi te usmenoga izlaganja seminarskoga rada o izabranoj temi iz slovačke kulture na satu. Na kraju semestra pismenim se ispitom p</w:t>
            </w:r>
            <w:r>
              <w:t>rovjerava usvojenost gramatičkoga gradiva, a usmenim stečena sposobnost komunikacije u jednostavnim svakodnevnim situacijama.</w:t>
            </w:r>
            <w:r>
              <w:br/>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primijeniti slovačko jezično znanje u zastupanju svojeg mišljenja u jednostavnijim raspravama na zadane </w:t>
                  </w:r>
                  <w:r>
                    <w:t>teme</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slovakističku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interdisciplinarno povezati i integrirati znanja i vještine stečene na studiju slovakistike s drugim studijskim programom u društveno-</w:t>
                  </w:r>
                  <w:r>
                    <w:t>humanističkom području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Uvod u kolegij. Literatura. Slovački fonološki i grafijski sustav. Slovačka ortoepska i ortografska norma. Ortoepske i ortografske vježbe. Lekcija 1.</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 xml:space="preserve">Pravilo o ritmičkom kraćenju. Pisanje i/y. Ortoepske i </w:t>
                  </w:r>
                  <w:r>
                    <w:t>ortografske vježbe. Prezent pomoćnih glagola byť i mať. Gramatičke vježbe. Konverzacija. Lekcija 2</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Imenice. Imeničke deklinacijske paradigme. Pridjevi. Pridjevske deklinacijske paradigme. Posvojne i pokazne zamjenice. Nominativ jednine i množine imenic</w:t>
                  </w:r>
                  <w:r>
                    <w:t>a, pridjeva i zamjenica. Prezent frekventnih glagola. Gramatičke vježbe. Konverzacija. Lekcija 3.</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Akuzativ jednine i množine imenica, pridjeva i zamjenica. Prezent frekventnih glagola.Vidski parovi glagola. Tvorba pitanja. Upitne zamjenice. Gramatičke </w:t>
                  </w:r>
                  <w:r>
                    <w:t>vježbe. Konverzacija. Lekcija 4.</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Instrumental jednine i množine imenica, pridjeva i zamjenica. Prezent modalnih glagola. Negacija u prezentu. Gramatičke vježbe. Konverzacija. Lekcija 5.</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 xml:space="preserve">Glavni i redni brojevi. Pridjevi i prilozi. Perfekt. </w:t>
                  </w:r>
                  <w:r>
                    <w:t>Gramatičke vježbe. Konverzacija. Lekcija 6. Pismeni test.</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Lokativ jednine imenica, pridjeva i zamjenica. Prijedložne rekcije. Perfekt frekventnih glagola. Gramatičke vježbe. Konverzacija. Lekcija 7.</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 xml:space="preserve">Lokativ množine imenica, pridjeva i zamjenica. </w:t>
                  </w:r>
                  <w:r>
                    <w:t>Perfekt modalnih glagola. Gramatičke vježbe. Konverzacija. Lekcija 8.</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Dativ jednine imenica, pridjeva i zamjenica. Prijedložne rekcije. Gramatičke vježbe. Konverzacija. Lekcija 9.</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Dativ množine imenica, pridjeva i zamjenica. Negacija u perfektu. G</w:t>
                  </w:r>
                  <w:r>
                    <w:t>ramatičke vježbe. Konverzacija. Lekcija 10.</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Genitiv jednine imenica, pridjeva i zamjenica. Prijedložne rekcije. Gramatičke vježbe. Konverzacija. Lekcija 11.</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 xml:space="preserve">Genitiv množine imenica, pridjeva i zamjenica. Gramatičke vježbe. Konverzacija. Lekcija </w:t>
                  </w:r>
                  <w:r>
                    <w:t>12.</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Futur. Gramatičke vježbe. Konverzacija. Lekcija 13.</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Komparacija pridjeva i priloga. Negacija u futuru. Gramatičke vježbe. Konverzacija. Lekcija 14.</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gradiva i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Uvod u slovačku kulturu</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 xml:space="preserve">Uvod u </w:t>
            </w:r>
            <w:r>
              <w:t>slovačku kulturu</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36010</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Zimski</w:t>
            </w:r>
          </w:p>
        </w:tc>
      </w:tr>
      <w:tr w:rsidR="00900CEF">
        <w:tc>
          <w:tcPr>
            <w:tcW w:w="2255" w:type="dxa"/>
          </w:tcPr>
          <w:p w:rsidR="00900CEF" w:rsidRDefault="004E5AB9">
            <w:r>
              <w:rPr>
                <w:b/>
              </w:rPr>
              <w:t>Nastavnici</w:t>
            </w:r>
          </w:p>
        </w:tc>
        <w:tc>
          <w:tcPr>
            <w:tcW w:w="6765" w:type="dxa"/>
          </w:tcPr>
          <w:p w:rsidR="00900CEF" w:rsidRDefault="004E5AB9">
            <w:r>
              <w:t>dr.sc. Ivana Čagalj, doc. (nositelj)</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Predavanja</w:t>
                  </w:r>
                </w:p>
              </w:tc>
              <w:tc>
                <w:tcPr>
                  <w:tcW w:w="2310" w:type="dxa"/>
                </w:tcPr>
                <w:p w:rsidR="00900CEF" w:rsidRDefault="004E5AB9">
                  <w:r>
                    <w:t>30</w:t>
                  </w:r>
                </w:p>
              </w:tc>
            </w:tr>
            <w:tr w:rsidR="00900CEF">
              <w:tc>
                <w:tcPr>
                  <w:tcW w:w="2310" w:type="dxa"/>
                  <w:tcMar>
                    <w:left w:w="0" w:type="dxa"/>
                  </w:tcMar>
                </w:tcPr>
                <w:p w:rsidR="00900CEF" w:rsidRDefault="004E5AB9">
                  <w:r>
                    <w:t>Seminar</w:t>
                  </w:r>
                </w:p>
              </w:tc>
              <w:tc>
                <w:tcPr>
                  <w:tcW w:w="2310" w:type="dxa"/>
                </w:tcPr>
                <w:p w:rsidR="00900CEF" w:rsidRDefault="004E5AB9">
                  <w:r>
                    <w:t>30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Nema</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 xml:space="preserve">Stjecanje </w:t>
            </w:r>
            <w:r>
              <w:t>znanja o ključnim povijesnim sociopolitičkim događajima i ličnostima koji su ponajviše utjecali na formiranje suvremenoga slovačkog nacionalnog i kulturnog identiteta. Stečena znanja uvode studente u studij slovačke filologije i omogućuju bolje razumijevan</w:t>
            </w:r>
            <w:r>
              <w:t>je jezikoslovnih, književnih i kulturoloških kolegija.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Predavanja, multimedijske prezentacije, mentorski rad, timski i individualni rad, rasprave i samostalna izlaganja na odabrane teme.</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Nazočnost na nastavi, aktiv</w:t>
            </w:r>
            <w:r>
              <w:t>nost studenta u nastavi (sudjelovanje u raspravama, ispunjavanje domaćih zadaća), održavanje referata uz prezentaciju, završni (pismeni i usmeni) ispit.</w:t>
            </w:r>
            <w:r>
              <w:br/>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prepoznati i opisati osnovne slovačke društveno-kulturne i povijesne činjenice bit</w:t>
                  </w:r>
                  <w:r>
                    <w:t>ne za utvrđivanje slovačkih jezičnih i književnih posebnosti u širem europskom kontekstu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integrirati teorijske spoznaje u organizaciju i kreiranje vlastitog izlaganja na zadanu slovakističku temu</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 xml:space="preserve">interdisciplinarno povezati i integrirati znanja i </w:t>
                  </w:r>
                  <w:r>
                    <w:t>vještine stečene na studiju slovakistike s drugim studijskim programom u društveno-humanističkom području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 xml:space="preserve">Uvod u kolegij (opis kolegija, predstavljanje literature i nastavnoga plana). Podjela tema za referate i seminarske radove. Republika </w:t>
                  </w:r>
                  <w:r>
                    <w:t>Slovačka - opći podaci (zemljopisni položaj Republike Slovačke u Europi, nastanak, državni simboli, itd.).</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Današnja Slovačka. Stanovništvo (nacionalna/etnička, vjerska pripadnost, itd.). Administrativna podjela Republike Slovačke, regije i njihove spec</w:t>
                  </w:r>
                  <w:r>
                    <w:t>ifičnosti.</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Gospodarstvo. Školstvo. Blagdani i narodne tradicije. Zemljopis. Kulturni i prirodni spomenici.</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Uvod u povijest Slovaka i Slovačke. Predslavensko doba. Dolazak Slavena na područje današnje Slovačke, način i organizacija života. Tzv. Samo</w:t>
                  </w:r>
                  <w:r>
                    <w:t>vo carstvo. Kulturno-povijesni spomenici.</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Velika Moravska; djelovanje i značenje sv. Ćirila i Metoda; kraj Velike Moravske.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Dolazak Mađara u Podunavsku nizinu. Stvaranje Ugarske. Dinastija Arpadovića. Gospodarski, kulturni i socijalni odnosi  od 10</w:t>
                  </w:r>
                  <w:r>
                    <w:t>. do 12. st.</w:t>
                  </w:r>
                </w:p>
              </w:tc>
            </w:tr>
            <w:tr w:rsidR="00900CEF">
              <w:tc>
                <w:tcPr>
                  <w:tcW w:w="450" w:type="dxa"/>
                  <w:tcMar>
                    <w:left w:w="0" w:type="dxa"/>
                  </w:tcMar>
                </w:tcPr>
                <w:p w:rsidR="00900CEF" w:rsidRDefault="004E5AB9">
                  <w:pPr>
                    <w:jc w:val="right"/>
                  </w:pPr>
                  <w:r>
                    <w:t>7.</w:t>
                  </w:r>
                </w:p>
              </w:tc>
              <w:tc>
                <w:tcPr>
                  <w:tcW w:w="8569" w:type="dxa"/>
                </w:tcPr>
                <w:p w:rsidR="00900CEF" w:rsidRDefault="004E5AB9">
                  <w:pPr>
                    <w:jc w:val="both"/>
                  </w:pPr>
                  <w:r>
                    <w:t>Gospodarski odnosi u 13. st.; fenomen "privilegiranih gradova". Ugarska u 14. st.; vrijeme "interregna", moć oligarhije; dolazak francuske dinastije Anžuvinaca na ugarsko prijestolje. "Zlatni" srednji vijek.</w:t>
                  </w:r>
                </w:p>
              </w:tc>
            </w:tr>
            <w:tr w:rsidR="00900CEF">
              <w:tc>
                <w:tcPr>
                  <w:tcW w:w="450" w:type="dxa"/>
                  <w:tcMar>
                    <w:left w:w="0" w:type="dxa"/>
                  </w:tcMar>
                </w:tcPr>
                <w:p w:rsidR="00900CEF" w:rsidRDefault="004E5AB9">
                  <w:pPr>
                    <w:jc w:val="right"/>
                  </w:pPr>
                  <w:r>
                    <w:t>8.</w:t>
                  </w:r>
                </w:p>
              </w:tc>
              <w:tc>
                <w:tcPr>
                  <w:tcW w:w="8569" w:type="dxa"/>
                </w:tcPr>
                <w:p w:rsidR="00900CEF" w:rsidRDefault="004E5AB9">
                  <w:pPr>
                    <w:jc w:val="both"/>
                  </w:pPr>
                  <w:r>
                    <w:t xml:space="preserve">14./15. st.; Žigmund </w:t>
                  </w:r>
                  <w:r>
                    <w:t>Luksemburški na ugarskom prijestolju; češki "husiti" na području Slovačke; početci širenja češkoga jezika; Matijaš Korvin; procvat gradova u 15. st.</w:t>
                  </w:r>
                </w:p>
              </w:tc>
            </w:tr>
            <w:tr w:rsidR="00900CEF">
              <w:tc>
                <w:tcPr>
                  <w:tcW w:w="450" w:type="dxa"/>
                  <w:tcMar>
                    <w:left w:w="0" w:type="dxa"/>
                  </w:tcMar>
                </w:tcPr>
                <w:p w:rsidR="00900CEF" w:rsidRDefault="004E5AB9">
                  <w:pPr>
                    <w:jc w:val="right"/>
                  </w:pPr>
                  <w:r>
                    <w:t>9.</w:t>
                  </w:r>
                </w:p>
              </w:tc>
              <w:tc>
                <w:tcPr>
                  <w:tcW w:w="8569" w:type="dxa"/>
                </w:tcPr>
                <w:p w:rsidR="00900CEF" w:rsidRDefault="004E5AB9">
                  <w:pPr>
                    <w:jc w:val="both"/>
                  </w:pPr>
                  <w:r>
                    <w:t>Slovačko područje do kraja 16. st.; poljsko-litavska dinastija Jagelovića na Ugarskom prijestolju; od 1</w:t>
                  </w:r>
                  <w:r>
                    <w:t>527. dinastija Habsburgovaca u Ugarskoj; osmanlijski napadi; etničke i socijalne promjene na slovačkome području; Bratislava (Prešporok/Požun) - glavni grad Ugarske.</w:t>
                  </w:r>
                </w:p>
              </w:tc>
            </w:tr>
            <w:tr w:rsidR="00900CEF">
              <w:tc>
                <w:tcPr>
                  <w:tcW w:w="450" w:type="dxa"/>
                  <w:tcMar>
                    <w:left w:w="0" w:type="dxa"/>
                  </w:tcMar>
                </w:tcPr>
                <w:p w:rsidR="00900CEF" w:rsidRDefault="004E5AB9">
                  <w:pPr>
                    <w:jc w:val="right"/>
                  </w:pPr>
                  <w:r>
                    <w:t>10.</w:t>
                  </w:r>
                </w:p>
              </w:tc>
              <w:tc>
                <w:tcPr>
                  <w:tcW w:w="8569" w:type="dxa"/>
                </w:tcPr>
                <w:p w:rsidR="00900CEF" w:rsidRDefault="004E5AB9">
                  <w:pPr>
                    <w:jc w:val="both"/>
                  </w:pPr>
                  <w:r>
                    <w:t>Slovaci u 17. i 18. st.; osmanlijska osvajanja i posljedice. Reformacija i proturefor</w:t>
                  </w:r>
                  <w:r>
                    <w:t>macija; protuhabsburški ustanci; "satumarski" mir. Vladavina Marije Terezije i Jozefa II, prosvjetiteljstvo, razdoblje reforma.</w:t>
                  </w:r>
                </w:p>
              </w:tc>
            </w:tr>
            <w:tr w:rsidR="00900CEF">
              <w:tc>
                <w:tcPr>
                  <w:tcW w:w="450" w:type="dxa"/>
                  <w:tcMar>
                    <w:left w:w="0" w:type="dxa"/>
                  </w:tcMar>
                </w:tcPr>
                <w:p w:rsidR="00900CEF" w:rsidRDefault="004E5AB9">
                  <w:pPr>
                    <w:jc w:val="right"/>
                  </w:pPr>
                  <w:r>
                    <w:t>11.</w:t>
                  </w:r>
                </w:p>
              </w:tc>
              <w:tc>
                <w:tcPr>
                  <w:tcW w:w="8569" w:type="dxa"/>
                </w:tcPr>
                <w:p w:rsidR="00900CEF" w:rsidRDefault="004E5AB9">
                  <w:pPr>
                    <w:jc w:val="both"/>
                  </w:pPr>
                  <w:r>
                    <w:t>Ugarska na prijelomu 18. i 19. st.; slovački narodni pokret; počeci kodificiranja slovačkoga jezika (Anton Bernolák); češka</w:t>
                  </w:r>
                  <w:r>
                    <w:t xml:space="preserve"> "bibličtina" u slovačkoj kulturi; ideja slavenske uzajamnosti (Ján Kollár, Pavol Jozef Šafárik).</w:t>
                  </w:r>
                </w:p>
              </w:tc>
            </w:tr>
            <w:tr w:rsidR="00900CEF">
              <w:tc>
                <w:tcPr>
                  <w:tcW w:w="450" w:type="dxa"/>
                  <w:tcMar>
                    <w:left w:w="0" w:type="dxa"/>
                  </w:tcMar>
                </w:tcPr>
                <w:p w:rsidR="00900CEF" w:rsidRDefault="004E5AB9">
                  <w:pPr>
                    <w:jc w:val="right"/>
                  </w:pPr>
                  <w:r>
                    <w:t>12.</w:t>
                  </w:r>
                </w:p>
              </w:tc>
              <w:tc>
                <w:tcPr>
                  <w:tcW w:w="8569" w:type="dxa"/>
                </w:tcPr>
                <w:p w:rsidR="00900CEF" w:rsidRDefault="004E5AB9">
                  <w:pPr>
                    <w:jc w:val="both"/>
                  </w:pPr>
                  <w:r>
                    <w:t>Revolucija 1848./49.; Ľudovít Štúr i njegovo djelovanje. Kodificiranje slovačkoga književnog jezika. Memorandum slovačkoga naroda; Matica slovačka. Austr</w:t>
                  </w:r>
                  <w:r>
                    <w:t>o-ugarska nagodba.</w:t>
                  </w:r>
                </w:p>
              </w:tc>
            </w:tr>
            <w:tr w:rsidR="00900CEF">
              <w:tc>
                <w:tcPr>
                  <w:tcW w:w="450" w:type="dxa"/>
                  <w:tcMar>
                    <w:left w:w="0" w:type="dxa"/>
                  </w:tcMar>
                </w:tcPr>
                <w:p w:rsidR="00900CEF" w:rsidRDefault="004E5AB9">
                  <w:pPr>
                    <w:jc w:val="right"/>
                  </w:pPr>
                  <w:r>
                    <w:t>13.</w:t>
                  </w:r>
                </w:p>
              </w:tc>
              <w:tc>
                <w:tcPr>
                  <w:tcW w:w="8569" w:type="dxa"/>
                </w:tcPr>
                <w:p w:rsidR="00900CEF" w:rsidRDefault="004E5AB9">
                  <w:pPr>
                    <w:jc w:val="both"/>
                  </w:pPr>
                  <w:r>
                    <w:t>Slovačka u 20. st. Prvi svjetski rat. Raspad Austro-Ugarske. Stvaranje zajedničke države Slovaka i Čeha. Slovačka u Drugom svjetskom ratu. Obnova češko-slovačke države. Komunistički totalitarizam; položaj Slovačke u bivšoj ČSSR. Pok</w:t>
                  </w:r>
                  <w:r>
                    <w:t>ušaj reformi 1968. i tzv. normalizacija.</w:t>
                  </w:r>
                </w:p>
              </w:tc>
            </w:tr>
            <w:tr w:rsidR="00900CEF">
              <w:tc>
                <w:tcPr>
                  <w:tcW w:w="450" w:type="dxa"/>
                  <w:tcMar>
                    <w:left w:w="0" w:type="dxa"/>
                  </w:tcMar>
                </w:tcPr>
                <w:p w:rsidR="00900CEF" w:rsidRDefault="004E5AB9">
                  <w:pPr>
                    <w:jc w:val="right"/>
                  </w:pPr>
                  <w:r>
                    <w:t>14.</w:t>
                  </w:r>
                </w:p>
              </w:tc>
              <w:tc>
                <w:tcPr>
                  <w:tcW w:w="8569" w:type="dxa"/>
                </w:tcPr>
                <w:p w:rsidR="00900CEF" w:rsidRDefault="004E5AB9">
                  <w:pPr>
                    <w:jc w:val="both"/>
                  </w:pPr>
                  <w:r>
                    <w:t>Baršunasta revolucija 1989.; ostvarenje neovisnosti Republike Slovačke. Slovačka u 21. st.; društveno-politička situacija nakon ulaska Republike Slovačke u EU.</w:t>
                  </w:r>
                </w:p>
              </w:tc>
            </w:tr>
            <w:tr w:rsidR="00900CEF">
              <w:tc>
                <w:tcPr>
                  <w:tcW w:w="450" w:type="dxa"/>
                  <w:tcMar>
                    <w:left w:w="0" w:type="dxa"/>
                  </w:tcMar>
                </w:tcPr>
                <w:p w:rsidR="00900CEF" w:rsidRDefault="004E5AB9">
                  <w:pPr>
                    <w:jc w:val="right"/>
                  </w:pPr>
                  <w:r>
                    <w:t>15.</w:t>
                  </w:r>
                </w:p>
              </w:tc>
              <w:tc>
                <w:tcPr>
                  <w:tcW w:w="8569" w:type="dxa"/>
                </w:tcPr>
                <w:p w:rsidR="00900CEF" w:rsidRDefault="004E5AB9">
                  <w:pPr>
                    <w:jc w:val="both"/>
                  </w:pPr>
                  <w:r>
                    <w:t>Ponavljanje gradiva, priprema za ispit.</w:t>
                  </w:r>
                </w:p>
              </w:tc>
            </w:tr>
          </w:tbl>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Završni rad na studiju Slovačkog jezika i književnosti</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Naziv</w:t>
            </w:r>
          </w:p>
        </w:tc>
        <w:tc>
          <w:tcPr>
            <w:tcW w:w="6765" w:type="dxa"/>
          </w:tcPr>
          <w:p w:rsidR="00900CEF" w:rsidRDefault="004E5AB9">
            <w:r>
              <w:t>Završni rad na studiju Slovačkog jezika i književnosti</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r>
              <w:rPr>
                <w:b/>
              </w:rPr>
              <w:t>ECTS bodovi</w:t>
            </w:r>
          </w:p>
        </w:tc>
        <w:tc>
          <w:tcPr>
            <w:tcW w:w="6765" w:type="dxa"/>
          </w:tcPr>
          <w:p w:rsidR="00900CEF" w:rsidRDefault="004E5AB9">
            <w:r>
              <w:t>5</w:t>
            </w:r>
          </w:p>
        </w:tc>
      </w:tr>
      <w:tr w:rsidR="00900CEF">
        <w:trPr>
          <w:trHeight w:hRule="exact" w:val="320"/>
        </w:trPr>
        <w:tc>
          <w:tcPr>
            <w:tcW w:w="2255" w:type="dxa"/>
          </w:tcPr>
          <w:p w:rsidR="00900CEF" w:rsidRDefault="004E5AB9">
            <w:r>
              <w:rPr>
                <w:b/>
              </w:rPr>
              <w:t>Šifra</w:t>
            </w:r>
          </w:p>
        </w:tc>
        <w:tc>
          <w:tcPr>
            <w:tcW w:w="6765" w:type="dxa"/>
          </w:tcPr>
          <w:p w:rsidR="00900CEF" w:rsidRDefault="004E5AB9">
            <w:r>
              <w:t>69896</w:t>
            </w:r>
          </w:p>
        </w:tc>
      </w:tr>
      <w:tr w:rsidR="00900CEF">
        <w:trPr>
          <w:trHeight w:hRule="exact" w:val="320"/>
        </w:trPr>
        <w:tc>
          <w:tcPr>
            <w:tcW w:w="2255" w:type="dxa"/>
          </w:tcPr>
          <w:p w:rsidR="00900CEF" w:rsidRDefault="004E5AB9">
            <w:r>
              <w:rPr>
                <w:b/>
              </w:rPr>
              <w:t>Semestri izvođenja</w:t>
            </w:r>
          </w:p>
        </w:tc>
        <w:tc>
          <w:tcPr>
            <w:tcW w:w="6765" w:type="dxa"/>
          </w:tcPr>
          <w:p w:rsidR="00900CEF" w:rsidRDefault="004E5AB9">
            <w:r>
              <w:t>Ljetni</w:t>
            </w:r>
          </w:p>
        </w:tc>
      </w:tr>
      <w:tr w:rsidR="00900CEF">
        <w:tc>
          <w:tcPr>
            <w:tcW w:w="2255" w:type="dxa"/>
          </w:tcPr>
          <w:p w:rsidR="00900CEF" w:rsidRDefault="004E5AB9">
            <w:r>
              <w:rPr>
                <w:b/>
              </w:rPr>
              <w:t>Nastavnici</w:t>
            </w:r>
          </w:p>
        </w:tc>
        <w:tc>
          <w:tcPr>
            <w:tcW w:w="6765" w:type="dxa"/>
          </w:tcPr>
          <w:p w:rsidR="00900CEF" w:rsidRDefault="004E5AB9">
            <w:r>
              <w:t>dr.sc. Martina Grčević, izv. prof.</w:t>
            </w:r>
            <w:r>
              <w:br/>
              <w:t>dr.sc. Zrinka Kovačević, izv. prof.</w:t>
            </w:r>
          </w:p>
        </w:tc>
      </w:tr>
      <w:tr w:rsidR="00900CEF">
        <w:tc>
          <w:tcPr>
            <w:tcW w:w="2255" w:type="dxa"/>
            <w:tcMar>
              <w:top w:w="160" w:type="dxa"/>
            </w:tcMar>
          </w:tcPr>
          <w:p w:rsidR="00900CEF" w:rsidRDefault="004E5AB9">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900CEF">
              <w:tc>
                <w:tcPr>
                  <w:tcW w:w="2310" w:type="dxa"/>
                  <w:tcMar>
                    <w:left w:w="0" w:type="dxa"/>
                  </w:tcMar>
                </w:tcPr>
                <w:p w:rsidR="00900CEF" w:rsidRDefault="004E5AB9">
                  <w:r>
                    <w:t>Seminar</w:t>
                  </w:r>
                </w:p>
              </w:tc>
              <w:tc>
                <w:tcPr>
                  <w:tcW w:w="2310" w:type="dxa"/>
                </w:tcPr>
                <w:p w:rsidR="00900CEF" w:rsidRDefault="004E5AB9">
                  <w:r>
                    <w:t>0</w:t>
                  </w:r>
                </w:p>
              </w:tc>
            </w:tr>
          </w:tbl>
          <w:p w:rsidR="00900CEF" w:rsidRDefault="00900CEF"/>
        </w:tc>
      </w:tr>
      <w:tr w:rsidR="00900CEF">
        <w:tc>
          <w:tcPr>
            <w:tcW w:w="2255" w:type="dxa"/>
            <w:tcMar>
              <w:top w:w="160" w:type="dxa"/>
            </w:tcMar>
          </w:tcPr>
          <w:p w:rsidR="00900CEF" w:rsidRDefault="004E5AB9">
            <w:r>
              <w:rPr>
                <w:b/>
              </w:rPr>
              <w:t>Preduvjeti</w:t>
            </w:r>
          </w:p>
        </w:tc>
        <w:tc>
          <w:tcPr>
            <w:tcW w:w="6765" w:type="dxa"/>
            <w:tcMar>
              <w:top w:w="160" w:type="dxa"/>
            </w:tcMar>
          </w:tcPr>
          <w:p w:rsidR="00900CEF" w:rsidRDefault="004E5AB9">
            <w:r>
              <w:t>Za upis kolegija je potrebno položiti kolegij Sintaksa slovačkog jezika</w:t>
            </w:r>
            <w:r>
              <w:br/>
              <w:t>Za upis kolegija je potrebno položiti kolegij Slovačka književnost 20. stoljeća</w:t>
            </w:r>
            <w:r>
              <w:br/>
            </w:r>
            <w:r>
              <w:t>Za upis kolegija je potrebno položiti kolegij Slovačke jezične vježbe V</w:t>
            </w:r>
          </w:p>
        </w:tc>
      </w:tr>
      <w:tr w:rsidR="00900CEF">
        <w:tc>
          <w:tcPr>
            <w:tcW w:w="2255" w:type="dxa"/>
            <w:tcMar>
              <w:top w:w="160" w:type="dxa"/>
            </w:tcMar>
          </w:tcPr>
          <w:p w:rsidR="00900CEF" w:rsidRDefault="004E5AB9">
            <w:r>
              <w:rPr>
                <w:b/>
              </w:rPr>
              <w:t>Cilj</w:t>
            </w:r>
          </w:p>
        </w:tc>
        <w:tc>
          <w:tcPr>
            <w:tcW w:w="6765" w:type="dxa"/>
            <w:tcMar>
              <w:top w:w="160" w:type="dxa"/>
            </w:tcMar>
          </w:tcPr>
          <w:p w:rsidR="00900CEF" w:rsidRDefault="004E5AB9">
            <w:pPr>
              <w:jc w:val="both"/>
            </w:pPr>
            <w:r>
              <w:t>Pokazati sposobnost samostalne obrade lingvističkih, književnih i kulturoloških tema.</w:t>
            </w:r>
          </w:p>
        </w:tc>
      </w:tr>
      <w:tr w:rsidR="00900CEF">
        <w:tc>
          <w:tcPr>
            <w:tcW w:w="2255" w:type="dxa"/>
            <w:tcMar>
              <w:top w:w="160" w:type="dxa"/>
            </w:tcMar>
          </w:tcPr>
          <w:p w:rsidR="00900CEF" w:rsidRDefault="004E5AB9">
            <w:r>
              <w:rPr>
                <w:b/>
              </w:rPr>
              <w:t>Metode podučavanja</w:t>
            </w:r>
          </w:p>
        </w:tc>
        <w:tc>
          <w:tcPr>
            <w:tcW w:w="6765" w:type="dxa"/>
            <w:tcMar>
              <w:top w:w="160" w:type="dxa"/>
            </w:tcMar>
          </w:tcPr>
          <w:p w:rsidR="00900CEF" w:rsidRDefault="004E5AB9">
            <w:pPr>
              <w:jc w:val="both"/>
            </w:pPr>
            <w:r>
              <w:t>- odabir teme (lingvistika / teorija književnosti / kulturologija)</w:t>
            </w:r>
            <w:r>
              <w:br/>
              <w:t>- kon</w:t>
            </w:r>
            <w:r>
              <w:t xml:space="preserve">zultacije s mentorom </w:t>
            </w:r>
            <w:r>
              <w:br/>
              <w:t>- odabir i upotreba literature</w:t>
            </w:r>
            <w:r>
              <w:br/>
              <w:t>- odabir metode (metoda) pristupa odabranoj temi</w:t>
            </w:r>
            <w:r>
              <w:br/>
              <w:t>- nacrtak rada</w:t>
            </w:r>
            <w:r>
              <w:br/>
            </w:r>
          </w:p>
        </w:tc>
      </w:tr>
      <w:tr w:rsidR="00900CEF">
        <w:tc>
          <w:tcPr>
            <w:tcW w:w="2255" w:type="dxa"/>
            <w:tcMar>
              <w:top w:w="160" w:type="dxa"/>
            </w:tcMar>
          </w:tcPr>
          <w:p w:rsidR="00900CEF" w:rsidRDefault="004E5AB9">
            <w:r>
              <w:rPr>
                <w:b/>
              </w:rPr>
              <w:t>Metode ocjenjivanja</w:t>
            </w:r>
          </w:p>
        </w:tc>
        <w:tc>
          <w:tcPr>
            <w:tcW w:w="6765" w:type="dxa"/>
            <w:tcMar>
              <w:top w:w="160" w:type="dxa"/>
            </w:tcMar>
          </w:tcPr>
          <w:p w:rsidR="00900CEF" w:rsidRDefault="004E5AB9">
            <w:pPr>
              <w:jc w:val="both"/>
            </w:pPr>
            <w:r>
              <w:t>Procjena nastupa kroz obranu završnog rada pred komisijom i procjena sposobnosti kandidata odgovoriti na pitanja član</w:t>
            </w:r>
            <w:r>
              <w:t>ova komisije.</w:t>
            </w:r>
          </w:p>
        </w:tc>
      </w:tr>
      <w:tr w:rsidR="00900CEF">
        <w:tc>
          <w:tcPr>
            <w:tcW w:w="2255" w:type="dxa"/>
            <w:tcMar>
              <w:top w:w="160" w:type="dxa"/>
            </w:tcMar>
          </w:tcPr>
          <w:p w:rsidR="00900CEF" w:rsidRDefault="004E5AB9">
            <w:pPr>
              <w:spacing w:after="60"/>
            </w:pPr>
            <w:r>
              <w:rPr>
                <w:b/>
              </w:rPr>
              <w:t>Ishodi učenja</w:t>
            </w:r>
          </w:p>
        </w:tc>
        <w:tc>
          <w:tcPr>
            <w:tcW w:w="6765" w:type="dxa"/>
            <w:tcMar>
              <w:top w:w="160" w:type="dxa"/>
            </w:tcMar>
          </w:tcPr>
          <w:p w:rsidR="00900CEF" w:rsidRDefault="00900CEF"/>
        </w:tc>
      </w:tr>
      <w:tr w:rsidR="00900CEF">
        <w:tc>
          <w:tcPr>
            <w:tcW w:w="9020" w:type="dxa"/>
            <w:gridSpan w:val="2"/>
          </w:tcPr>
          <w:tbl>
            <w:tblPr>
              <w:tblW w:w="9020" w:type="dxa"/>
              <w:tblLayout w:type="fixed"/>
              <w:tblLook w:val="04A0" w:firstRow="1" w:lastRow="0" w:firstColumn="1" w:lastColumn="0" w:noHBand="0" w:noVBand="1"/>
            </w:tblPr>
            <w:tblGrid>
              <w:gridCol w:w="450"/>
              <w:gridCol w:w="8570"/>
            </w:tblGrid>
            <w:tr w:rsidR="00900CEF">
              <w:tc>
                <w:tcPr>
                  <w:tcW w:w="450" w:type="dxa"/>
                  <w:tcMar>
                    <w:left w:w="0" w:type="dxa"/>
                  </w:tcMar>
                </w:tcPr>
                <w:p w:rsidR="00900CEF" w:rsidRDefault="004E5AB9">
                  <w:pPr>
                    <w:jc w:val="right"/>
                  </w:pPr>
                  <w:r>
                    <w:t>1.</w:t>
                  </w:r>
                </w:p>
              </w:tc>
              <w:tc>
                <w:tcPr>
                  <w:tcW w:w="8569" w:type="dxa"/>
                </w:tcPr>
                <w:p w:rsidR="00900CEF" w:rsidRDefault="004E5AB9">
                  <w:pPr>
                    <w:jc w:val="both"/>
                  </w:pPr>
                  <w:r>
                    <w:t>Odabrati odgovarajuću stručnu literaturu</w:t>
                  </w:r>
                </w:p>
              </w:tc>
            </w:tr>
            <w:tr w:rsidR="00900CEF">
              <w:tc>
                <w:tcPr>
                  <w:tcW w:w="450" w:type="dxa"/>
                  <w:tcMar>
                    <w:left w:w="0" w:type="dxa"/>
                  </w:tcMar>
                </w:tcPr>
                <w:p w:rsidR="00900CEF" w:rsidRDefault="004E5AB9">
                  <w:pPr>
                    <w:jc w:val="right"/>
                  </w:pPr>
                  <w:r>
                    <w:t>2.</w:t>
                  </w:r>
                </w:p>
              </w:tc>
              <w:tc>
                <w:tcPr>
                  <w:tcW w:w="8569" w:type="dxa"/>
                </w:tcPr>
                <w:p w:rsidR="00900CEF" w:rsidRDefault="004E5AB9">
                  <w:pPr>
                    <w:jc w:val="both"/>
                  </w:pPr>
                  <w:r>
                    <w:t>Pronaći potrebne podatke u stručnoj literaturi</w:t>
                  </w:r>
                </w:p>
              </w:tc>
            </w:tr>
            <w:tr w:rsidR="00900CEF">
              <w:tc>
                <w:tcPr>
                  <w:tcW w:w="450" w:type="dxa"/>
                  <w:tcMar>
                    <w:left w:w="0" w:type="dxa"/>
                  </w:tcMar>
                </w:tcPr>
                <w:p w:rsidR="00900CEF" w:rsidRDefault="004E5AB9">
                  <w:pPr>
                    <w:jc w:val="right"/>
                  </w:pPr>
                  <w:r>
                    <w:t>3.</w:t>
                  </w:r>
                </w:p>
              </w:tc>
              <w:tc>
                <w:tcPr>
                  <w:tcW w:w="8569" w:type="dxa"/>
                </w:tcPr>
                <w:p w:rsidR="00900CEF" w:rsidRDefault="004E5AB9">
                  <w:pPr>
                    <w:jc w:val="both"/>
                  </w:pPr>
                  <w:r>
                    <w:t>Izvršiti analizu podataka iz stručne literature</w:t>
                  </w:r>
                </w:p>
              </w:tc>
            </w:tr>
            <w:tr w:rsidR="00900CEF">
              <w:tc>
                <w:tcPr>
                  <w:tcW w:w="450" w:type="dxa"/>
                  <w:tcMar>
                    <w:left w:w="0" w:type="dxa"/>
                  </w:tcMar>
                </w:tcPr>
                <w:p w:rsidR="00900CEF" w:rsidRDefault="004E5AB9">
                  <w:pPr>
                    <w:jc w:val="right"/>
                  </w:pPr>
                  <w:r>
                    <w:t>4.</w:t>
                  </w:r>
                </w:p>
              </w:tc>
              <w:tc>
                <w:tcPr>
                  <w:tcW w:w="8569" w:type="dxa"/>
                </w:tcPr>
                <w:p w:rsidR="00900CEF" w:rsidRDefault="004E5AB9">
                  <w:pPr>
                    <w:jc w:val="both"/>
                  </w:pPr>
                  <w:r>
                    <w:t xml:space="preserve">Analizirati jezični, književni i kulturološki materijal s različitih </w:t>
                  </w:r>
                  <w:r>
                    <w:t>aspekata</w:t>
                  </w:r>
                </w:p>
              </w:tc>
            </w:tr>
            <w:tr w:rsidR="00900CEF">
              <w:tc>
                <w:tcPr>
                  <w:tcW w:w="450" w:type="dxa"/>
                  <w:tcMar>
                    <w:left w:w="0" w:type="dxa"/>
                  </w:tcMar>
                </w:tcPr>
                <w:p w:rsidR="00900CEF" w:rsidRDefault="004E5AB9">
                  <w:pPr>
                    <w:jc w:val="right"/>
                  </w:pPr>
                  <w:r>
                    <w:t>5.</w:t>
                  </w:r>
                </w:p>
              </w:tc>
              <w:tc>
                <w:tcPr>
                  <w:tcW w:w="8569" w:type="dxa"/>
                </w:tcPr>
                <w:p w:rsidR="00900CEF" w:rsidRDefault="004E5AB9">
                  <w:pPr>
                    <w:jc w:val="both"/>
                  </w:pPr>
                  <w:r>
                    <w:t>Donijeti zaključke na temelju provedene analize</w:t>
                  </w:r>
                </w:p>
              </w:tc>
            </w:tr>
            <w:tr w:rsidR="00900CEF">
              <w:tc>
                <w:tcPr>
                  <w:tcW w:w="450" w:type="dxa"/>
                  <w:tcMar>
                    <w:left w:w="0" w:type="dxa"/>
                  </w:tcMar>
                </w:tcPr>
                <w:p w:rsidR="00900CEF" w:rsidRDefault="004E5AB9">
                  <w:pPr>
                    <w:jc w:val="right"/>
                  </w:pPr>
                  <w:r>
                    <w:t>6.</w:t>
                  </w:r>
                </w:p>
              </w:tc>
              <w:tc>
                <w:tcPr>
                  <w:tcW w:w="8569" w:type="dxa"/>
                </w:tcPr>
                <w:p w:rsidR="00900CEF" w:rsidRDefault="004E5AB9">
                  <w:pPr>
                    <w:jc w:val="both"/>
                  </w:pPr>
                  <w:r>
                    <w:t>Sastaviti kraći stručni tekst na zadanu temu</w:t>
                  </w:r>
                </w:p>
              </w:tc>
            </w:tr>
          </w:tbl>
          <w:p w:rsidR="00900CEF" w:rsidRDefault="00900CEF"/>
        </w:tc>
      </w:tr>
      <w:tr w:rsidR="00900CEF">
        <w:tc>
          <w:tcPr>
            <w:tcW w:w="2255" w:type="dxa"/>
            <w:tcMar>
              <w:top w:w="160" w:type="dxa"/>
            </w:tcMar>
          </w:tcPr>
          <w:p w:rsidR="00900CEF" w:rsidRDefault="004E5AB9">
            <w:pPr>
              <w:spacing w:after="60"/>
            </w:pPr>
            <w:r>
              <w:rPr>
                <w:b/>
              </w:rPr>
              <w:t>Sadržaj</w:t>
            </w:r>
          </w:p>
        </w:tc>
        <w:tc>
          <w:tcPr>
            <w:tcW w:w="6765" w:type="dxa"/>
            <w:tcMar>
              <w:top w:w="160" w:type="dxa"/>
            </w:tcMar>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r>
        <w:br w:type="page"/>
      </w:r>
    </w:p>
    <w:p w:rsidR="00900CEF" w:rsidRDefault="00900CEF"/>
    <w:p w:rsidR="00900CEF" w:rsidRDefault="004E5AB9">
      <w:pPr>
        <w:pStyle w:val="Heading1"/>
        <w:spacing w:before="2000" w:after="800"/>
        <w:jc w:val="center"/>
      </w:pPr>
      <w:r>
        <w:rPr>
          <w:rFonts w:ascii="Times New Roman" w:eastAsia="Times New Roman" w:hAnsi="Times New Roman" w:cs="Times New Roman"/>
          <w:color w:val="000000"/>
          <w:sz w:val="34"/>
          <w:szCs w:val="34"/>
        </w:rPr>
        <w:t>Nastavnici</w:t>
      </w:r>
    </w:p>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Čagalj, Ivana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4E5AB9">
            <w:r>
              <w:t>doktor znanosti</w:t>
            </w:r>
          </w:p>
        </w:tc>
      </w:tr>
      <w:tr w:rsidR="00900CEF">
        <w:trPr>
          <w:trHeight w:hRule="exact" w:val="320"/>
        </w:trPr>
        <w:tc>
          <w:tcPr>
            <w:tcW w:w="2255" w:type="dxa"/>
          </w:tcPr>
          <w:p w:rsidR="00900CEF" w:rsidRDefault="004E5AB9">
            <w:r>
              <w:rPr>
                <w:b/>
              </w:rPr>
              <w:t>Zvanje</w:t>
            </w:r>
          </w:p>
        </w:tc>
        <w:tc>
          <w:tcPr>
            <w:tcW w:w="6765" w:type="dxa"/>
          </w:tcPr>
          <w:p w:rsidR="00900CEF" w:rsidRDefault="004E5AB9">
            <w:r>
              <w:t>docent</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 xml:space="preserve">Katedra za slovački </w:t>
            </w:r>
            <w:r>
              <w:t>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Ivana Čagalj (MBZ: 309663) na Filozofskom fakultetu Sveučilišta u Zagrebu 2008. završila je diplomski studij Kroatistike i Slovakistike te 2014. poslijediplomski doktorski studij Lingvistike (disertacija: O jezičnim iden</w:t>
            </w:r>
            <w:r>
              <w:t xml:space="preserve">titetima u slovačkoj postnovembarskoj prozi i hrvatskim prijevodima, mentorice prof. dr. sc. Dubravka Sesar i doc. dr. sc. Anita Skelin Horvat). Tijekom studija nekoliko se puta (2003, 2006, 2009, 2010, 2013) stručno usavršavala na Filozofskom fakultetu </w:t>
            </w:r>
            <w:r>
              <w:t>Sveučilišta Komenský u Bratislavi (Slovačka). Od 2008. do 2014. bila je zaposlena kao znanstvena novakinja na Katedri za slovački jezik i književnost pri Odsjeku za zapadnoslavenske jezike i književnosti Filozofskoga fakulteta Sveučilišta u Zagrebu te n</w:t>
            </w:r>
            <w:r>
              <w:t>a istraživačkom projektu Slavenski jezici u usporedbi s hrvatskim (MZOS, br. 130-1300869-0634) voditeljice prof. dr. sc. Dubravke Sesar. Od 2014. do 2017. radila je kao poslijedoktorandica u matičnoj ustanovi i surađivala na znanstvenom projektu Komparat</w:t>
            </w:r>
            <w:r>
              <w:t xml:space="preserve">ivnoslavističke lingvokulturne teme (HRZZ, br. 1-903-2764) voditeljice prof. dr. sc. Nede Pintarić. Surađivala je i na (institucijskim) projektima (potpore Sveučilišta u Zagrebu za 2017. god. (Jezični identiteti hrvatske manjine u Slovačkoj, voditeljica </w:t>
            </w:r>
            <w:r>
              <w:t>doc. dr. sc. Aleksandra Ščukanec) i Središnjega državnog ureda za Hrvate izvan Republike Hrvatske za 2017. god. (Jezik i identitet Hrvata u Slovačkoj, voditeljica doc. dr. sc. Ivana Čagalj)). 2015. izabrana je u zvanje znanstvene suradnice, a 2017. u znans</w:t>
            </w:r>
            <w:r>
              <w:t>tveno-nastavno zvanje docentice. Na preddiplomskom i diplomskom studiju Slovakistike održava nastavu iz jezikoslovnih i književno-kulturoloških predmeta. U istraživačkom se radu bavi poredbenim hrvatsko-slovačkim jezikoslovnim temama, ponajviše socioling</w:t>
            </w:r>
            <w:r>
              <w:t>vističkim, translatološkim i frazeološkim. Aktivno je sudjelovala na više međunarodnih znanstvenih skupova u Hrvatskoj i inozemstvu te objavila niz znanstvenih i stručnih radova. Bila je članicom i tajnicom organizacijskih odbora dvaju međunarodnih znanst</w:t>
            </w:r>
            <w:r>
              <w:t>venih skupova (Komparativnoslavističke lingvokulturalne teme, Zagreb, 9.–10.2.2018.; Međunarodni znanstveni skup povodom 25 godina slovakistike u Zagrebu, Zagreb, 6.–7.12.2019.). Od 2009. do 2018. bila je ISVU koordinatoricom na preddiplomskom, potom i dip</w:t>
            </w:r>
            <w:r>
              <w:t>lomskom studiju Slovakistike. Kao članica ispitnoga povjerenstva sudjelovala je na stručnom ispitu za nastavnike slovačkoga jezika u osnovnim i srednjim školama po modelu C u organizaciji Agencije za odgoj i obrazovanje. Prevodi znanstvene i stručne teksto</w:t>
            </w:r>
            <w:r>
              <w:t>ve sa slovačkoga na hrvatski jezik. Aktivno vlada slovačkim, engleskim i španjolskim, a služi se i češkim jezikom.</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Grčević, Martina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4E5AB9">
            <w:r>
              <w:t>doktor znanosti</w:t>
            </w:r>
          </w:p>
        </w:tc>
      </w:tr>
      <w:tr w:rsidR="00900CEF">
        <w:trPr>
          <w:trHeight w:hRule="exact" w:val="320"/>
        </w:trPr>
        <w:tc>
          <w:tcPr>
            <w:tcW w:w="2255" w:type="dxa"/>
          </w:tcPr>
          <w:p w:rsidR="00900CEF" w:rsidRDefault="004E5AB9">
            <w:r>
              <w:rPr>
                <w:b/>
              </w:rPr>
              <w:t>Zvanje</w:t>
            </w:r>
          </w:p>
        </w:tc>
        <w:tc>
          <w:tcPr>
            <w:tcW w:w="6765" w:type="dxa"/>
          </w:tcPr>
          <w:p w:rsidR="00900CEF" w:rsidRDefault="004E5AB9">
            <w:r>
              <w:t>izvanredni profesor</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Martina Grčević (Gazdíková) rođena je 1974. u gradu Humenné (Slovačka). Na Filozofskom fakultetu Sveučilišta J. A. Komenskoga u Bratislavi završila je 1997. godine studij ruskoga i njemačkoga jezika i kn</w:t>
            </w:r>
            <w:r>
              <w:t>jiževnosti obranivši rad</w:t>
            </w:r>
            <w:r>
              <w:br/>
              <w:t>Стих о Георгии Храбром в контексте жанровой системы духовного стиха. Doktorski studij slavenske filologije na Sveučilištu u Mannheimu (Njemačka) završila je 2005. godine obranom disertacije sa slovakističkom temom Die tschechischen</w:t>
            </w:r>
            <w:r>
              <w:t xml:space="preserve"> Kontaktwörter in der slovakischen Sprachpraxis und in der Rezeption der zeitgenössischen Slovakistik (Češke kontaktne riječi u slovačkoj jezičnoj uporabi i u recepciji suvremene slovakistike). </w:t>
            </w:r>
            <w:r>
              <w:br/>
              <w:t>Od 2000. do 2006. godine radila je kao znanstvena pomoćnica u</w:t>
            </w:r>
            <w:r>
              <w:t xml:space="preserve"> Slavenskom seminaru na Sveučilištu i Institutu za njemački jezik u Mannheimu (na više znanstvenih projekata). Od 2005. godine postala je službeni prevoditelj Zemaljskoga suda u Mannheimu. </w:t>
            </w:r>
            <w:r>
              <w:br/>
              <w:t>Od 2008.–2010. godine zaposlena je kao znanstvena novakinja – viša</w:t>
            </w:r>
            <w:r>
              <w:t xml:space="preserve"> asistentica u Zavodu za lingvistička istraživanja HAZU u Zagrebu, na znanstvenoistraživačkom projektu Oblici hrvatskoga književnoga jezika akademika Stjepana Babića. Od akademske godine 2008./2009. paralelno je angažirana kao vanjska suradnica na Katedri </w:t>
            </w:r>
            <w:r>
              <w:t xml:space="preserve">za slovački jezik i književnost Filozofskoga fakulteta Sveučilišta u Zagrebu. </w:t>
            </w:r>
            <w:r>
              <w:br/>
              <w:t>U srpnju 2010. izabrana je u zvanje docentice i primljena u stalni radni odnos na Katedri za slovački jezik i književnost. U svibnju 2013. izabrana je i u zvanje više znanstvene</w:t>
            </w:r>
            <w:r>
              <w:t xml:space="preserve"> suradnice. Od 2010. godine uključena je kao suradnica u rad na znanstvenoistraživačkom projektu Slavenski jezici u usporedbi s hrvatskim (130-1300869-0634) voditeljice prof. dr. sc. Dubravke Sesar; od 2014. surađuje na znanstvenom projektu Komparativnosla</w:t>
            </w:r>
            <w:r>
              <w:t xml:space="preserve">vističke lingvokulturne teme (1-903-2764) voditeljice prof. dr. sc. Nede Pintarić. </w:t>
            </w:r>
            <w:r>
              <w:br/>
              <w:t>U nastavi na slovakistici vodi kolegije iz slovačke fonologije i morfologije, slovačke kulture, povijesti slovačkoga jezika kao i suvremene jezične situacije.</w:t>
            </w:r>
            <w:r>
              <w:br/>
              <w:t>Početkom 2011</w:t>
            </w:r>
            <w:r>
              <w:t xml:space="preserve">./12. godine prihvatila je funkciju zamjenice pročelnice, a već u zimskom semestru iste godine i pročelnice Odsjeka za zapadnoslavenske jezike i književnosti, koju je obavljala do kraja 2012./13. akad. godine. Početkom 2013./14. akad. godine prihvatila je </w:t>
            </w:r>
            <w:r>
              <w:t>obveze predstojnice Katedre za slovački jezik i književnost. 2016. izabrana je u znanstveno-nastavno zvanje izvanredne profesorice.</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Jílek, Peter F. 'Rius</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900CEF"/>
        </w:tc>
      </w:tr>
      <w:tr w:rsidR="00900CEF">
        <w:trPr>
          <w:trHeight w:hRule="exact" w:val="320"/>
        </w:trPr>
        <w:tc>
          <w:tcPr>
            <w:tcW w:w="2255" w:type="dxa"/>
          </w:tcPr>
          <w:p w:rsidR="00900CEF" w:rsidRDefault="004E5AB9">
            <w:r>
              <w:rPr>
                <w:b/>
              </w:rPr>
              <w:t>Zvanje</w:t>
            </w:r>
          </w:p>
        </w:tc>
        <w:tc>
          <w:tcPr>
            <w:tcW w:w="6765" w:type="dxa"/>
          </w:tcPr>
          <w:p w:rsidR="00900CEF" w:rsidRDefault="004E5AB9">
            <w:r>
              <w:t>lektor</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 xml:space="preserve">Katedra </w:t>
            </w:r>
            <w:r>
              <w:t>za slovački 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2012. - 2016. / 2018. - dosad</w:t>
            </w:r>
            <w:r>
              <w:br/>
              <w:t>Katedra za slovački jezik i književnost Odsjeka za zapadnoslavenske jezike i književnosti Filozofskog fakulteta Sveučilišta u Zagrebu</w:t>
            </w:r>
            <w:r>
              <w:br/>
              <w:t>- ugovorni lektor slovačkog jezika i kulture</w:t>
            </w:r>
            <w:r>
              <w:br/>
            </w:r>
            <w:r>
              <w:br/>
              <w:t>2</w:t>
            </w:r>
            <w:r>
              <w:t>012. - 2016. / 2018. - dosad</w:t>
            </w:r>
            <w:r>
              <w:br/>
              <w:t>Odjel za međunarodnu suradnju i europske poslove Ministarstva obrazovanja, znanosti, istraživanja i športa Republike Slovačke</w:t>
            </w:r>
            <w:r>
              <w:br/>
              <w:t>- lektor slovačkog jezika i kulture</w:t>
            </w:r>
            <w:r>
              <w:br/>
            </w:r>
            <w:r>
              <w:br/>
              <w:t>2017. -  2018.</w:t>
            </w:r>
            <w:r>
              <w:br/>
              <w:t>Institut za strane jezike Medicinskog fakulteta S</w:t>
            </w:r>
            <w:r>
              <w:t>lovačkog zdravstvenog sveučilišta u Bratislavi</w:t>
            </w:r>
            <w:r>
              <w:br/>
              <w:t>- lektor za slovački kao strani jezik</w:t>
            </w:r>
            <w:r>
              <w:br/>
            </w:r>
            <w:r>
              <w:br/>
              <w:t>2017.</w:t>
            </w:r>
            <w:r>
              <w:br/>
              <w:t>Fakultet međunarodnih odnosa Ekonomskog sveučilišta u Bratislavi</w:t>
            </w:r>
            <w:r>
              <w:br/>
              <w:t>-lektor za slovački kao strani jezik</w:t>
            </w:r>
            <w:r>
              <w:br/>
            </w:r>
            <w:r>
              <w:br/>
              <w:t>2016. - 2017.</w:t>
            </w:r>
            <w:r>
              <w:br/>
              <w:t>Odjel jezične i stručne pripreme Centra za cjel</w:t>
            </w:r>
            <w:r>
              <w:t>oživotno obrazovanje Sveučilišta Komenskog u Bratislavi</w:t>
            </w:r>
            <w:r>
              <w:br/>
              <w:t>- glavni koordinator projekta certificiranog testiranja, predstavnik sveučilišta u Association of Language Testers in Europe u Cambridgeu</w:t>
            </w:r>
            <w:r>
              <w:br/>
              <w:t>- lektor za slovački kao strani jezik</w:t>
            </w:r>
            <w:r>
              <w:br/>
            </w:r>
            <w:r>
              <w:br/>
              <w:t>2012.</w:t>
            </w:r>
            <w:r>
              <w:br/>
              <w:t xml:space="preserve">Galileo School u </w:t>
            </w:r>
            <w:r>
              <w:t>Bratislavi</w:t>
            </w:r>
            <w:r>
              <w:br/>
              <w:t>- učitelj slovačkog jezika i književnosti i znanosti o zavičaju i društvu na engleskom jeziku</w:t>
            </w:r>
            <w:r>
              <w:br/>
            </w:r>
            <w:r>
              <w:br/>
              <w:t>2010. - 2012.</w:t>
            </w:r>
            <w:r>
              <w:br/>
              <w:t>Dramski fakultet Akademije za izvedbene umjetnosti u Bratislavi</w:t>
            </w:r>
            <w:r>
              <w:br/>
              <w:t>- predavač retorike i stilistike</w:t>
            </w:r>
            <w:r>
              <w:br/>
            </w:r>
            <w:r>
              <w:br/>
              <w:t>2009. - 2013.</w:t>
            </w:r>
            <w:r>
              <w:br/>
              <w:t>Společnost pro iLiteratu</w:t>
            </w:r>
            <w:r>
              <w:t>ru u Pragu</w:t>
            </w:r>
            <w:r>
              <w:br/>
              <w:t>- urednik slovačke sekcije češkog internet magazina Iliteratura</w:t>
            </w:r>
            <w:r>
              <w:br/>
            </w:r>
            <w:r>
              <w:br/>
              <w:t>2008. - dosad</w:t>
            </w:r>
            <w:r>
              <w:br/>
              <w:t>Studia Academica Slovaca - centar za slovački kao strani jezik Filozofskog fakulteta Sveučilišta Komenskog u Bratislavi</w:t>
            </w:r>
            <w:r>
              <w:br/>
              <w:t>- lektor za slovački kao strani jezik</w:t>
            </w:r>
            <w:r>
              <w:br/>
              <w:t>- predav</w:t>
            </w:r>
            <w:r>
              <w:t>ač slovačke književnosti za strance</w:t>
            </w:r>
            <w:r>
              <w:br/>
              <w:t>- lektor didaktike slovačkog kao stranog jezika za buduće lektore</w:t>
            </w:r>
            <w:r>
              <w:br/>
            </w:r>
            <w:r>
              <w:br/>
              <w:t>2008. - 2010.</w:t>
            </w:r>
            <w:r>
              <w:br/>
              <w:t>Katedra za jezike Farmaceutskog fakulteta Sveučilišta Komenskog u Bratislavi</w:t>
            </w:r>
            <w:r>
              <w:br/>
              <w:t>- lektor za slovački kao strani jezik</w:t>
            </w:r>
            <w:r>
              <w:br/>
            </w:r>
            <w:r>
              <w:br/>
              <w:t>2008. - 2012.</w:t>
            </w:r>
            <w:r>
              <w:br/>
              <w:t>Katedra z</w:t>
            </w:r>
            <w:r>
              <w:t>a slovački jezik i znanost o književnosti Filozofskog fakulteta Sveučilišta Komenskog u Bratislavi</w:t>
            </w:r>
            <w:r>
              <w:br/>
              <w:t>- predavač slovačke književnosti</w:t>
            </w:r>
            <w:r>
              <w:br/>
            </w:r>
            <w:r>
              <w:br/>
              <w:t>2007.</w:t>
            </w:r>
            <w:r>
              <w:br/>
              <w:t>Verlag Dashöfer, vydavateľstvo u Bratislavi</w:t>
            </w:r>
            <w:r>
              <w:br/>
              <w:t>- vanjski suradnik u odjelu telemarketinga izdavačke kuće</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Kovačević, Zrinka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4E5AB9">
            <w:r>
              <w:t>doktor znanosti</w:t>
            </w:r>
          </w:p>
        </w:tc>
      </w:tr>
      <w:tr w:rsidR="00900CEF">
        <w:trPr>
          <w:trHeight w:hRule="exact" w:val="320"/>
        </w:trPr>
        <w:tc>
          <w:tcPr>
            <w:tcW w:w="2255" w:type="dxa"/>
          </w:tcPr>
          <w:p w:rsidR="00900CEF" w:rsidRDefault="004E5AB9">
            <w:r>
              <w:rPr>
                <w:b/>
              </w:rPr>
              <w:t>Zvanje</w:t>
            </w:r>
          </w:p>
        </w:tc>
        <w:tc>
          <w:tcPr>
            <w:tcW w:w="6765" w:type="dxa"/>
          </w:tcPr>
          <w:p w:rsidR="00900CEF" w:rsidRDefault="004E5AB9">
            <w:r>
              <w:t>izvanredni profesor</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 xml:space="preserve">Zrinka Kovačević (rođ. Stričević) rođena je 1. rujna 1969. godine u Zagrebu, </w:t>
            </w:r>
            <w:r>
              <w:t>gdje je završila osnovnu školu i Jezični obrazovni centar. Na Filozofskom fakultetu u Zagrebu diplomirala je 1992. godine Komparativnu književnost i Češki jezik i književnost. Iste se godine upisala na poslijediplomski studij slovačke književnosti na Filoz</w:t>
            </w:r>
            <w:r>
              <w:t>ofskome fakultetu Sveučilišta Komenskoga u Bratislavi (Slovačka), koji je završila 7. travnja 1997. obranom disertacije pod naslovom "Hrvatski motivi u djelu Martina Kukučina" (mentor: akademik Pavol Mazak), čime je stekla znanstveno-akademsku titulu "phil</w:t>
            </w:r>
            <w:r>
              <w:t>osophiae doctor" (PhD.). U postupku nostrifikacije na Sveučilištu u Zagrebu slovačkoj doktorskoj diplomi priznata je potpuna istovrijednost magistarske diplome iz područja humanističkih znanosti, odnosno znanosti o književnosti. Doktorsku disertaciju pod n</w:t>
            </w:r>
            <w:r>
              <w:t>aslovom "Slovačka drama i kazalište nakon baršunaste revolucije" (mentor: akademik Nikola Batušić) obranila je na Filozofskome fakultetu Sveučilišta u Zagrebu 16. prosinca 2004. godine, te time stekla akademski stupanj doktora humanističkih znanosti, polje</w:t>
            </w:r>
            <w:r>
              <w:t xml:space="preserve"> znanost o književnosti. Zrinka Kovačević prvi je hrvatski slovakistički stručnjak zaposlen na Filozofskom fakultetu u Zagrebu (od 1. listopada 1994. kao mlađa asistentica). U početku je održavala izbornu nastavu iz slovačke književnosti, kulture i civiliz</w:t>
            </w:r>
            <w:r>
              <w:t>acije za studente bohemistike, slavistike i kroatistike, a nakon osnutka samostalnoga studija slovakistike (akad. god. 1997./98.) održava nastavu iz svih kolegija slovačke književnosti. Autorica je dviju znanstvenih knjiga: "Hrvatski motivi u djelu Martina</w:t>
            </w:r>
            <w:r>
              <w:t xml:space="preserve"> Kukučina" (Nakladni zavod Matice hrvatske, Zagreb 1998.) i "Između dviju pozornica. Slovačka drama i kazalište te hrvatsko-slovačke kazališne veze" (Hrvatska sveučilišna naklada, Zagreb 2017.), kao i niza znanstvenih i stručnih članaka. Uredila je tri zna</w:t>
            </w:r>
            <w:r>
              <w:t xml:space="preserve">nstvena zbornika: "Hrvatska/Slovačka. Povijesne i kulturne veze" (dvojezično izdanje, DHK, Zagreb 1998.), "Život mora biti djelo duha - Zbornik posvećen Dubravki Sesar" (suurednica I. Vidović Bolt, Disput, Zagreb 2017.) i "Med Hrvati stanak moj! - Zbornik </w:t>
            </w:r>
            <w:r>
              <w:t>radova o Stjepanu Moysesu (1797-1869)" (Matica hrvatska, Zagreb 2020.). Pisala je i uređivala natuknice iz slovačke književnosti za Hrvatsku enciklopediju (63 članka, LZMK, Zagreb 1999. - 2009.) i Leksikon stranih pisaca (25 članaka, ŠK, Zagreb, 2001.), či</w:t>
            </w:r>
            <w:r>
              <w:t>me je temeljito dopunjen korpus slovačke književnosti u hrvatskoj leksikografiji. Objavila je i nekoliko prijevoda (radiodrame, roman "Jesen" R. Slobode, zajedno s M. Kursar). Kao suosnivačica i dugogodišnja dopredsjednica Društva hrvatsko-slovačkoga prija</w:t>
            </w:r>
            <w:r>
              <w:t>teljstva vodila je niz tribina i književnih večeri (Društvo hrvatskih književnika, Matica hrvatska, Matica slovačka). Asistentica je od 3. srpnja 1998., odnosno viša asistentica od 9. ožujka 2005. Godine 2005. imenovana je pomoćnicom ministra za visoko obr</w:t>
            </w:r>
            <w:r>
              <w:t xml:space="preserve">azovanje te 2008. državnom tajnicom u Ministarstvu znanosti, obrazovanja i športa. Bila je članica Radne skupine za pregovaračko poglavlje: Obrazovanje i kultura, članica europskog tijela za provedbu Bolonjskog procesa (BFUG), članica Sveučilišnog savjeta </w:t>
            </w:r>
            <w:r>
              <w:t>Sveučilišta Jurja Dobrile u Puli, članica Upravnog vijeća Veleučilišta Marko Marulić u Kninu, članica Nacionalne skupine za praćenje Bolonjskog procesa i brojnih drugih stručnih skupina i povjerenstava, unutar kojih je, između ostaloga, radila na izradi br</w:t>
            </w:r>
            <w:r>
              <w:t xml:space="preserve">ojnih zakonskih i podzakonskih akata iz područja visokog obrazovanja i znanosti. Kao državna tajnica u Vladi RH imenovana je i prvom hrvatskom državnom tajnicom za šport. Za svoj rad dobila je niz priznanja, između ostaloga i Zlatno pero Marka Marulića za </w:t>
            </w:r>
            <w:r>
              <w:t>osobni doprinos osnutku i razvoju Veleučilišta Marko Marulić u Kninu (5. kolovoza 2010.). Na Filozofski fakultet vratila se akad. god.  2010./11. Od siječnja 2013. u zvanju je docentice, a od veljače 2019. u zvanju izvanredne profesorice. Od akad. god. 201</w:t>
            </w:r>
            <w:r>
              <w:t>3./14. do akad. god. 2017./18. bila je pročelnica Odsjeka za zapadnoslavenske jezike i književnosti. Predstojnica je Katedre za slovački jezik i književnost.</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Machata, Martin</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900CEF"/>
        </w:tc>
      </w:tr>
      <w:tr w:rsidR="00900CEF">
        <w:trPr>
          <w:trHeight w:hRule="exact" w:val="320"/>
        </w:trPr>
        <w:tc>
          <w:tcPr>
            <w:tcW w:w="2255" w:type="dxa"/>
          </w:tcPr>
          <w:p w:rsidR="00900CEF" w:rsidRDefault="004E5AB9">
            <w:r>
              <w:rPr>
                <w:b/>
              </w:rPr>
              <w:t>Zvanje</w:t>
            </w:r>
          </w:p>
        </w:tc>
        <w:tc>
          <w:tcPr>
            <w:tcW w:w="6765" w:type="dxa"/>
          </w:tcPr>
          <w:p w:rsidR="00900CEF" w:rsidRDefault="004E5AB9">
            <w:r>
              <w:t>viši lektor</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Rođen 27. lipnja 1976. u Bratislavi (Slovačka). Godine 2000. diplomirao je na Filozofskom fakultetu Sveučilišta Komenskoga u Bratislavi prevoditeljski, dvopredmetni studij hrvatsk</w:t>
            </w:r>
            <w:r>
              <w:t>og i njemačkog jezika obranivši rad "Tin Ujević - interpretácie vybraných básní a analýza ich prekladov do rôznych európskych jazykov". U rujnu 2006. godine nostrificirana mu je u Republici Hrvatskoj sveučilišna diploma te mu je priznata titula Magistar pr</w:t>
            </w:r>
            <w:r>
              <w:t xml:space="preserve">evođenja. Na Filozofskom fakultetu u Zagrebu lektor je slovačkog jezika od akademske 2004./2005 godine (do 2007. vanjski suradnik). Održavao i/ili održava nastavu iz jezičnih vježbi, slovačke kulture i civilizacije i prijevodnih vježbi, hrvatsko-slovačkih </w:t>
            </w:r>
            <w:r>
              <w:t>kulturnih veza, funkcionalnih stilova i prevođenja i slovačkog jezika kao izbornog predmeta za neslovakiste. Od 2006. godine aktivno sudjeluje u organiziranju terenske nastave za studente slovakistike na FF u Zagrebu. Predsjednik je Društva hrvatsko-slovač</w:t>
            </w:r>
            <w:r>
              <w:t>koga prijateljstva u Zagrebu. Aktivno surađuje i s Maticom slovačkom u Zagrebu za koju je izvodio niz znanstveno-popularnih predavanja o istaknutim osobnostima slovačke kulture i g. 2011. pridonio izdanju knjige studentskih prijevoda izabranih djela Martin</w:t>
            </w:r>
            <w:r>
              <w:t xml:space="preserve">a Kukučína na hrvatski jezik pod naslovom Riđa junica i druge pripovijetka, izdali Matica slovačka u Zagrebu i FF press, 2011. (kao recenzent). Prevodi sa slovačkoga na hrvatski i obratno znanstvene i stručne tekstove te beletristiku. G. 2009. imenovan je </w:t>
            </w:r>
            <w:r>
              <w:t>ovlaštenim stalnim sudskim tumačem za slovački i njemački jezik. Prevodi usmeno sa slovačkoga na hrvatski i obratno simultano i konsekutivno za Hrvatski Sabor i druga državna tijela RH prilikom službenih posjeta slovačkih političara Hrvatskoj. U časopisima</w:t>
            </w:r>
            <w:r>
              <w:t xml:space="preserve"> Quorum (20/2) i Književna revija (46/2) objavljeni su mu prijevodi pripovijedaka istaknutih slovačkih pisaca (Balla, Šikula, Mňačko, Puškáš, Závadová). Sudjeluje na znanstvenim skupovima u Hrvatskoj, Slovačkoj i Francuskoj. Glavna područja njegova znanstv</w:t>
            </w:r>
            <w:r>
              <w:t>enog interesa su poredbena lingvistika, translatologija i jezična politika. Autor je sveučilišnog udžbenika slovačkog jezika i kulture za razinu B2-C1 Po Slovensku po slovensky (FF press, Zagreb 2017).</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p w:rsidR="00900CEF" w:rsidRDefault="004E5AB9">
      <w:pPr>
        <w:pStyle w:val="Heading2"/>
        <w:spacing w:after="800"/>
        <w:jc w:val="center"/>
      </w:pPr>
      <w:r>
        <w:rPr>
          <w:rFonts w:ascii="Times New Roman" w:eastAsia="Times New Roman" w:hAnsi="Times New Roman" w:cs="Times New Roman"/>
          <w:color w:val="000000"/>
          <w:sz w:val="30"/>
          <w:szCs w:val="30"/>
        </w:rPr>
        <w:t xml:space="preserve">Vuksanović Kursar, </w:t>
      </w:r>
      <w:r>
        <w:rPr>
          <w:rFonts w:ascii="Times New Roman" w:eastAsia="Times New Roman" w:hAnsi="Times New Roman" w:cs="Times New Roman"/>
          <w:color w:val="000000"/>
          <w:sz w:val="30"/>
          <w:szCs w:val="30"/>
        </w:rPr>
        <w:t>Maria</w:t>
      </w:r>
    </w:p>
    <w:tbl>
      <w:tblPr>
        <w:tblW w:w="9020" w:type="dxa"/>
        <w:tblLayout w:type="fixed"/>
        <w:tblLook w:val="04A0" w:firstRow="1" w:lastRow="0" w:firstColumn="1" w:lastColumn="0" w:noHBand="0" w:noVBand="1"/>
      </w:tblPr>
      <w:tblGrid>
        <w:gridCol w:w="2255"/>
        <w:gridCol w:w="6765"/>
      </w:tblGrid>
      <w:tr w:rsidR="00900CEF">
        <w:trPr>
          <w:trHeight w:hRule="exact" w:val="320"/>
        </w:trPr>
        <w:tc>
          <w:tcPr>
            <w:tcW w:w="2255" w:type="dxa"/>
          </w:tcPr>
          <w:p w:rsidR="00900CEF" w:rsidRDefault="004E5AB9">
            <w:r>
              <w:rPr>
                <w:b/>
              </w:rPr>
              <w:t>Akademski stupanj</w:t>
            </w:r>
          </w:p>
        </w:tc>
        <w:tc>
          <w:tcPr>
            <w:tcW w:w="6765" w:type="dxa"/>
          </w:tcPr>
          <w:p w:rsidR="00900CEF" w:rsidRDefault="00900CEF"/>
        </w:tc>
      </w:tr>
      <w:tr w:rsidR="00900CEF">
        <w:trPr>
          <w:trHeight w:hRule="exact" w:val="320"/>
        </w:trPr>
        <w:tc>
          <w:tcPr>
            <w:tcW w:w="2255" w:type="dxa"/>
          </w:tcPr>
          <w:p w:rsidR="00900CEF" w:rsidRDefault="004E5AB9">
            <w:r>
              <w:rPr>
                <w:b/>
              </w:rPr>
              <w:t>Zvanje</w:t>
            </w:r>
          </w:p>
        </w:tc>
        <w:tc>
          <w:tcPr>
            <w:tcW w:w="6765" w:type="dxa"/>
          </w:tcPr>
          <w:p w:rsidR="00900CEF" w:rsidRDefault="004E5AB9">
            <w:r>
              <w:t>viši lektor</w:t>
            </w:r>
          </w:p>
        </w:tc>
      </w:tr>
      <w:tr w:rsidR="00900CEF">
        <w:trPr>
          <w:trHeight w:hRule="exact" w:val="320"/>
        </w:trPr>
        <w:tc>
          <w:tcPr>
            <w:tcW w:w="2255" w:type="dxa"/>
          </w:tcPr>
          <w:p w:rsidR="00900CEF" w:rsidRDefault="004E5AB9">
            <w:r>
              <w:rPr>
                <w:b/>
              </w:rPr>
              <w:t>Organizacijska jedinica</w:t>
            </w:r>
          </w:p>
        </w:tc>
        <w:tc>
          <w:tcPr>
            <w:tcW w:w="6765" w:type="dxa"/>
          </w:tcPr>
          <w:p w:rsidR="00900CEF" w:rsidRDefault="004E5AB9">
            <w:r>
              <w:t>Katedra za slovački jezik i književnost</w:t>
            </w:r>
          </w:p>
        </w:tc>
      </w:tr>
      <w:tr w:rsidR="00900CEF">
        <w:trPr>
          <w:trHeight w:hRule="exact" w:val="320"/>
        </w:trPr>
        <w:tc>
          <w:tcPr>
            <w:tcW w:w="2255" w:type="dxa"/>
          </w:tcPr>
          <w:p w:rsidR="00900CEF" w:rsidRDefault="004E5AB9">
            <w:pPr>
              <w:spacing w:before="100" w:after="100"/>
            </w:pPr>
            <w:r>
              <w:rPr>
                <w:b/>
              </w:rPr>
              <w:t>Životopis</w:t>
            </w:r>
          </w:p>
        </w:tc>
        <w:tc>
          <w:tcPr>
            <w:tcW w:w="6765" w:type="dxa"/>
          </w:tcPr>
          <w:p w:rsidR="00900CEF" w:rsidRDefault="00900CEF"/>
        </w:tc>
      </w:tr>
      <w:tr w:rsidR="00900CEF">
        <w:tc>
          <w:tcPr>
            <w:tcW w:w="9020" w:type="dxa"/>
            <w:gridSpan w:val="2"/>
          </w:tcPr>
          <w:p w:rsidR="00900CEF" w:rsidRDefault="004E5AB9">
            <w:pPr>
              <w:spacing w:before="60"/>
              <w:jc w:val="both"/>
            </w:pPr>
            <w:r>
              <w:t>Diplomirala na Filozofskom fakultetu Sveučilišta Komenský u Bratislavi slovački jezik i književnost i francuski jezik i književnost. Upisala Poslijediplomski doktorski studij književnosti, kulture, izvedbenih umjetnosti i filma na Odsjeku za komparativnu k</w:t>
            </w:r>
            <w:r>
              <w:t xml:space="preserve">njiževnost Filozofskoga fakulteta Sveučilišta u Zagrebu i položila Doktorski ispit.  </w:t>
            </w:r>
            <w:r>
              <w:br/>
              <w:t>Prevoditelj i tumač Veleposlanstva RH u Slovačkoj Republici od 1993. do 1997. Profesor slovačkoga, francuskoga i hrvatskog jezika u Privatnoj slavenskoj gimnaziji u Brati</w:t>
            </w:r>
            <w:r>
              <w:t>slavi od 1998. do 2001. Voditelj tečajeva i ljetnih škola hrvatskoga jezika za pripadnike hrvatske manjine u u Slovačkoj Republici od 1995. do 2001.</w:t>
            </w:r>
            <w:r>
              <w:br/>
              <w:t>Od 2001. do 2006. lektor slovačkoga jezika na Filozofskom fakultetu Sveučilišta u Zagrebu. Održavala nastav</w:t>
            </w:r>
            <w:r>
              <w:t>u iz slovačkih jezičnih vježbi, slovačke kulture i civilizacije, slovačkih prijevodnih vježbi i povijesti slovačkoga književnog jezika. Od 2003. sudjelovala u znanstvenom projektu Zapadnoslavenski jezici u usporedbi s hrvatskim prof. dr. sc. D. Sesar. Od 2</w:t>
            </w:r>
            <w:r>
              <w:t>006. godine do danas viši lektor slovačkoga jezika na Filozofskom fakultetu Sveučilišta u Zagrebu, Odsjek za zapadnoslavenske jezike i književnosti, Katedra za slovački jezik i književnost. Održava nastavu iz slovačkih prijevodnih vježbi i seminara, iz slo</w:t>
            </w:r>
            <w:r>
              <w:t>vačke književnosti 20. st., povijesti prevođenja i prijevodne književnosti. Sudjelovala s izlaganjima na više međunarodnih znanstvenih skupova. Mentor i komentor diplomskih radova. Recenzirala članke za zbornike i znanstvene časopise. Surađivala s Leksikog</w:t>
            </w:r>
            <w:r>
              <w:t xml:space="preserve">rafskim zavodom Miroslava Krleže u izradi enciklopedijskih natuknica o slovačkoj književnosti, drami i kazalištu. </w:t>
            </w:r>
            <w:r>
              <w:br/>
              <w:t>Prevodi sa slovačkoga na hrvatski i obratno znanstvene i stručne tekstove te beletristiku. Niz godina bavila se usmenim prevođenjem (simultan</w:t>
            </w:r>
            <w:r>
              <w:t xml:space="preserve">o i konsekutivno). </w:t>
            </w:r>
            <w:r>
              <w:br/>
              <w:t xml:space="preserve">Za MZOS RH recenzirala nastavne programe i udžbenike slovačkoga jezika za pripadnike slovačke manjine u RH. Sudjeluje u održavanju stručnoga ispita iz slovačkoga jezika po modelu C (za nastavnike slovačkoga jezika u osnovnim i srednjim </w:t>
            </w:r>
            <w:r>
              <w:t xml:space="preserve">školama RH) kao članica Ispitnog povjerenstva. Autorica ispita iz slovačkoga jezika za sudskoga tumača (razina C2). Vodi ispite za sudskoga tumača za slovački jezik. </w:t>
            </w:r>
            <w:r>
              <w:br/>
              <w:t>Članica Društva hrvatskih književnih prevodilaca i Hrvatskoga društva sveučilišnih lektor</w:t>
            </w:r>
            <w:r>
              <w:t>a.</w:t>
            </w:r>
          </w:p>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r w:rsidR="00900CEF">
        <w:tc>
          <w:tcPr>
            <w:tcW w:w="2255" w:type="dxa"/>
          </w:tcPr>
          <w:p w:rsidR="00900CEF" w:rsidRDefault="00900CEF"/>
        </w:tc>
        <w:tc>
          <w:tcPr>
            <w:tcW w:w="6765" w:type="dxa"/>
          </w:tcPr>
          <w:p w:rsidR="00900CEF" w:rsidRDefault="00900CEF"/>
        </w:tc>
      </w:tr>
    </w:tbl>
    <w:p w:rsidR="00900CEF" w:rsidRDefault="00900CEF"/>
    <w:p w:rsidR="00900CEF" w:rsidRDefault="004E5AB9">
      <w:r>
        <w:br w:type="page"/>
      </w:r>
    </w:p>
    <w:sectPr w:rsidR="00900CEF"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B9" w:rsidRDefault="004E5AB9">
      <w:r>
        <w:separator/>
      </w:r>
    </w:p>
  </w:endnote>
  <w:endnote w:type="continuationSeparator" w:id="0">
    <w:p w:rsidR="004E5AB9" w:rsidRDefault="004E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4E5AB9">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4E5A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859376"/>
      <w:docPartObj>
        <w:docPartGallery w:val="Page Numbers (Top of Page)"/>
        <w:docPartUnique/>
      </w:docPartObj>
    </w:sdtPr>
    <w:sdtEndPr/>
    <w:sdtContent>
      <w:p w:rsidR="008D2BFB" w:rsidRDefault="004E5AB9">
        <w:pPr>
          <w:jc w:val="center"/>
        </w:pPr>
        <w:r>
          <w:fldChar w:fldCharType="begin"/>
        </w:r>
        <w:r>
          <w:instrText xml:space="preserve"> PAGE \* MERGEFORMAT</w:instrText>
        </w:r>
        <w:r>
          <w:fldChar w:fldCharType="separate"/>
        </w:r>
        <w:r w:rsidR="00690885">
          <w:rPr>
            <w:noProof/>
          </w:rPr>
          <w:t>46</w:t>
        </w:r>
        <w:r>
          <w:rPr>
            <w:noProof/>
          </w:rPr>
          <w:fldChar w:fldCharType="end"/>
        </w:r>
      </w:p>
    </w:sdtContent>
  </w:sdt>
  <w:p w:rsidR="009D472B" w:rsidRDefault="004E5A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E5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B9" w:rsidRDefault="004E5AB9">
      <w:r>
        <w:separator/>
      </w:r>
    </w:p>
  </w:footnote>
  <w:footnote w:type="continuationSeparator" w:id="0">
    <w:p w:rsidR="004E5AB9" w:rsidRDefault="004E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4E5AB9"/>
    <w:rsid w:val="00690885"/>
    <w:rsid w:val="00900CE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17747</Words>
  <Characters>101160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2021-10-26T09:35:00Z</dcterms:created>
  <dcterms:modified xsi:type="dcterms:W3CDTF">2021-10-26T09:35:00Z</dcterms:modified>
</cp:coreProperties>
</file>