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B4" w:rsidRDefault="00CA07B4" w:rsidP="00CA07B4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Slovačka drama i kazalište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A07B4" w:rsidTr="00EB4A3F">
        <w:trPr>
          <w:trHeight w:hRule="exact" w:val="320"/>
        </w:trPr>
        <w:tc>
          <w:tcPr>
            <w:tcW w:w="2255" w:type="dxa"/>
          </w:tcPr>
          <w:p w:rsidR="00CA07B4" w:rsidRDefault="00CA07B4" w:rsidP="00EB4A3F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A07B4" w:rsidRDefault="00CA07B4" w:rsidP="00EB4A3F">
            <w:r>
              <w:t>Slovačka drama i kazalište</w:t>
            </w:r>
          </w:p>
        </w:tc>
      </w:tr>
      <w:tr w:rsidR="00CA07B4" w:rsidTr="00EB4A3F">
        <w:trPr>
          <w:trHeight w:hRule="exact" w:val="320"/>
        </w:trPr>
        <w:tc>
          <w:tcPr>
            <w:tcW w:w="2255" w:type="dxa"/>
          </w:tcPr>
          <w:p w:rsidR="00CA07B4" w:rsidRDefault="00CA07B4" w:rsidP="00EB4A3F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A07B4" w:rsidRDefault="00CA07B4" w:rsidP="00EB4A3F">
            <w:r>
              <w:t>Katedra za slovački jezik i književnost</w:t>
            </w:r>
          </w:p>
        </w:tc>
      </w:tr>
      <w:tr w:rsidR="00CA07B4" w:rsidTr="00EB4A3F">
        <w:trPr>
          <w:trHeight w:hRule="exact" w:val="320"/>
        </w:trPr>
        <w:tc>
          <w:tcPr>
            <w:tcW w:w="2255" w:type="dxa"/>
          </w:tcPr>
          <w:p w:rsidR="00CA07B4" w:rsidRDefault="00CA07B4" w:rsidP="00EB4A3F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A07B4" w:rsidRDefault="00CA07B4" w:rsidP="00EB4A3F">
            <w:r>
              <w:t>5</w:t>
            </w:r>
          </w:p>
        </w:tc>
      </w:tr>
      <w:tr w:rsidR="00CA07B4" w:rsidTr="00EB4A3F">
        <w:trPr>
          <w:trHeight w:hRule="exact" w:val="320"/>
        </w:trPr>
        <w:tc>
          <w:tcPr>
            <w:tcW w:w="2255" w:type="dxa"/>
          </w:tcPr>
          <w:p w:rsidR="00CA07B4" w:rsidRDefault="00CA07B4" w:rsidP="00EB4A3F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A07B4" w:rsidRDefault="00CA07B4" w:rsidP="00EB4A3F">
            <w:r>
              <w:t>118201</w:t>
            </w:r>
          </w:p>
        </w:tc>
      </w:tr>
      <w:tr w:rsidR="00CA07B4" w:rsidTr="00EB4A3F">
        <w:trPr>
          <w:trHeight w:hRule="exact" w:val="320"/>
        </w:trPr>
        <w:tc>
          <w:tcPr>
            <w:tcW w:w="2255" w:type="dxa"/>
          </w:tcPr>
          <w:p w:rsidR="00CA07B4" w:rsidRDefault="00CA07B4" w:rsidP="00EB4A3F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A07B4" w:rsidRDefault="00CA07B4" w:rsidP="00EB4A3F">
            <w:r>
              <w:t>Zimski</w:t>
            </w:r>
          </w:p>
        </w:tc>
      </w:tr>
      <w:tr w:rsidR="00CA07B4" w:rsidTr="00EB4A3F">
        <w:tc>
          <w:tcPr>
            <w:tcW w:w="2255" w:type="dxa"/>
          </w:tcPr>
          <w:p w:rsidR="00CA07B4" w:rsidRDefault="00CA07B4" w:rsidP="00EB4A3F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A07B4" w:rsidRDefault="00CA07B4" w:rsidP="00EB4A3F">
            <w:r>
              <w:t>dr.sc. Zrinka Kovačević, izv. prof. (nositelj)</w:t>
            </w:r>
          </w:p>
        </w:tc>
      </w:tr>
      <w:tr w:rsidR="00CA07B4" w:rsidTr="00EB4A3F">
        <w:tc>
          <w:tcPr>
            <w:tcW w:w="2255" w:type="dxa"/>
            <w:tcMar>
              <w:top w:w="160" w:type="dxa"/>
            </w:tcMar>
          </w:tcPr>
          <w:p w:rsidR="00CA07B4" w:rsidRDefault="00CA07B4" w:rsidP="00EB4A3F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A07B4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CA07B4" w:rsidRDefault="00CA07B4" w:rsidP="00EB4A3F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CA07B4" w:rsidRDefault="00CA07B4" w:rsidP="00EB4A3F">
                  <w:r>
                    <w:t>30</w:t>
                  </w:r>
                </w:p>
              </w:tc>
            </w:tr>
            <w:tr w:rsidR="00CA07B4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CA07B4" w:rsidRDefault="00CA07B4" w:rsidP="00EB4A3F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CA07B4" w:rsidRDefault="00CA07B4" w:rsidP="00EB4A3F">
                  <w:r>
                    <w:t>15</w:t>
                  </w:r>
                </w:p>
              </w:tc>
            </w:tr>
          </w:tbl>
          <w:p w:rsidR="00CA07B4" w:rsidRDefault="00CA07B4" w:rsidP="00EB4A3F"/>
        </w:tc>
      </w:tr>
      <w:tr w:rsidR="00CA07B4" w:rsidTr="00EB4A3F">
        <w:tc>
          <w:tcPr>
            <w:tcW w:w="2255" w:type="dxa"/>
            <w:tcMar>
              <w:top w:w="160" w:type="dxa"/>
            </w:tcMar>
          </w:tcPr>
          <w:p w:rsidR="00CA07B4" w:rsidRDefault="00CA07B4" w:rsidP="00EB4A3F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A07B4" w:rsidRDefault="00CA07B4" w:rsidP="00EB4A3F">
            <w:r>
              <w:t>Nema</w:t>
            </w:r>
          </w:p>
        </w:tc>
      </w:tr>
      <w:tr w:rsidR="00CA07B4" w:rsidTr="00EB4A3F">
        <w:tc>
          <w:tcPr>
            <w:tcW w:w="2255" w:type="dxa"/>
            <w:tcMar>
              <w:top w:w="160" w:type="dxa"/>
            </w:tcMar>
          </w:tcPr>
          <w:p w:rsidR="00CA07B4" w:rsidRDefault="00CA07B4" w:rsidP="00EB4A3F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A07B4" w:rsidRDefault="00CA07B4" w:rsidP="00EB4A3F">
            <w:pPr>
              <w:jc w:val="both"/>
            </w:pPr>
            <w:r>
              <w:t>Ovladavanje teorijom dramske književnosti, upoznavanje studenata s povijesnim razvojem slovačke drame i slovačkoga kazališta, upoznavanje odrednica i smjernica suvremene slovačke drame, odnosno kazališta, te osposobljavanje studenata za kritičko čitanje i tumačenje dramskih tekstova, te usmenu i pismenu prezentaciju analiza.</w:t>
            </w:r>
          </w:p>
        </w:tc>
      </w:tr>
      <w:tr w:rsidR="00CA07B4" w:rsidTr="00EB4A3F">
        <w:tc>
          <w:tcPr>
            <w:tcW w:w="2255" w:type="dxa"/>
            <w:tcMar>
              <w:top w:w="160" w:type="dxa"/>
            </w:tcMar>
          </w:tcPr>
          <w:p w:rsidR="00CA07B4" w:rsidRDefault="00CA07B4" w:rsidP="00EB4A3F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A07B4" w:rsidRDefault="00CA07B4" w:rsidP="00EB4A3F">
            <w:pPr>
              <w:jc w:val="both"/>
            </w:pPr>
            <w:r>
              <w:t>Predavanja i seminari, studentska izlaganja i prezentacije, rad na tekstu, zajedničke analize i diskusije, mentorstvo.</w:t>
            </w:r>
          </w:p>
        </w:tc>
      </w:tr>
      <w:tr w:rsidR="00CA07B4" w:rsidTr="00EB4A3F">
        <w:tc>
          <w:tcPr>
            <w:tcW w:w="2255" w:type="dxa"/>
            <w:tcMar>
              <w:top w:w="160" w:type="dxa"/>
            </w:tcMar>
          </w:tcPr>
          <w:p w:rsidR="00CA07B4" w:rsidRDefault="00CA07B4" w:rsidP="00EB4A3F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A07B4" w:rsidRDefault="00CA07B4" w:rsidP="00EB4A3F">
            <w:pPr>
              <w:jc w:val="both"/>
            </w:pPr>
            <w:r>
              <w:t>Pismena i usmena provjera znanja, provjera izvršavanja studentskih obveza (redovito prisustvovanje nastavi, redovito obavljanje zadataka i aktivno sudjelovanje u nastavi, čitanje lektire i pisanje Dnevnika čitanja, pisanje i usmena prezentacija najmanje jednoga seminarskog rada).</w:t>
            </w:r>
          </w:p>
        </w:tc>
      </w:tr>
      <w:tr w:rsidR="00CA07B4" w:rsidTr="00EB4A3F">
        <w:tc>
          <w:tcPr>
            <w:tcW w:w="2255" w:type="dxa"/>
            <w:tcMar>
              <w:top w:w="160" w:type="dxa"/>
            </w:tcMar>
          </w:tcPr>
          <w:p w:rsidR="00CA07B4" w:rsidRDefault="00CA07B4" w:rsidP="00EB4A3F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A07B4" w:rsidRDefault="00CA07B4" w:rsidP="00EB4A3F"/>
        </w:tc>
      </w:tr>
      <w:tr w:rsidR="00CA07B4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A07B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A07B4" w:rsidRDefault="00CA07B4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A07B4" w:rsidRDefault="00CA07B4" w:rsidP="00EB4A3F">
                  <w:pPr>
                    <w:jc w:val="both"/>
                  </w:pPr>
                  <w:r>
                    <w:t>kritički čitati te samostalno interpretirati književni tekst, služeći se sekundarnom znanstvenom i stručnom literaturom</w:t>
                  </w:r>
                </w:p>
              </w:tc>
            </w:tr>
            <w:tr w:rsidR="00CA07B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A07B4" w:rsidRDefault="00CA07B4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A07B4" w:rsidRDefault="00CA07B4" w:rsidP="00EB4A3F">
                  <w:pPr>
                    <w:jc w:val="both"/>
                  </w:pPr>
                  <w:r>
                    <w:t>opisati, komentirati i usporediti povijesna razdoblja slovačke književnosti na temelju specifičnih književnoteorijskih tumačenja slovačkih književnih djela i povijesti kazališta</w:t>
                  </w:r>
                </w:p>
              </w:tc>
            </w:tr>
            <w:tr w:rsidR="00CA07B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A07B4" w:rsidRDefault="00CA07B4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A07B4" w:rsidRDefault="00CA07B4" w:rsidP="00EB4A3F">
                  <w:pPr>
                    <w:jc w:val="both"/>
                  </w:pPr>
                  <w:r>
                    <w:t>primijeniti etička načela i norme u procesu poučavanja i istraživanja stranog jezika i preuzeti osobnu i timsku odgovornost u odlučivanju i provođenju stručno-znanstvene djelatnosti</w:t>
                  </w:r>
                </w:p>
              </w:tc>
            </w:tr>
          </w:tbl>
          <w:p w:rsidR="00CA07B4" w:rsidRDefault="00CA07B4" w:rsidP="00EB4A3F"/>
        </w:tc>
      </w:tr>
      <w:tr w:rsidR="00CA07B4" w:rsidTr="00EB4A3F">
        <w:tc>
          <w:tcPr>
            <w:tcW w:w="2255" w:type="dxa"/>
            <w:tcMar>
              <w:top w:w="160" w:type="dxa"/>
            </w:tcMar>
          </w:tcPr>
          <w:p w:rsidR="00CA07B4" w:rsidRDefault="00CA07B4" w:rsidP="00EB4A3F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A07B4" w:rsidRDefault="00CA07B4" w:rsidP="00EB4A3F"/>
        </w:tc>
      </w:tr>
      <w:tr w:rsidR="00CA07B4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A07B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A07B4" w:rsidRDefault="00CA07B4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A07B4" w:rsidRDefault="00CA07B4" w:rsidP="00EB4A3F">
                  <w:pPr>
                    <w:jc w:val="both"/>
                  </w:pPr>
                  <w:r>
                    <w:t>Uvod u kolegij. Ciljevi kolegija. Obveze studenata.</w:t>
                  </w:r>
                </w:p>
              </w:tc>
            </w:tr>
            <w:tr w:rsidR="00CA07B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A07B4" w:rsidRDefault="00CA07B4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A07B4" w:rsidRDefault="00CA07B4" w:rsidP="00EB4A3F">
                  <w:pPr>
                    <w:jc w:val="both"/>
                  </w:pPr>
                  <w:r>
                    <w:t>Teorija dramske književnosti - drama kao rod i drama kao vrsta, pojam dramatičnosti, predstava, struktura dramskoga teksta, kompozicija drame.</w:t>
                  </w:r>
                </w:p>
              </w:tc>
            </w:tr>
            <w:tr w:rsidR="00CA07B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A07B4" w:rsidRDefault="00CA07B4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A07B4" w:rsidRDefault="00CA07B4" w:rsidP="00EB4A3F">
                  <w:pPr>
                    <w:jc w:val="both"/>
                  </w:pPr>
                  <w:r>
                    <w:t>Teorija dramske književnosti - dramske vrste, razvoj drame.</w:t>
                  </w:r>
                </w:p>
              </w:tc>
            </w:tr>
            <w:tr w:rsidR="00CA07B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A07B4" w:rsidRDefault="00CA07B4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A07B4" w:rsidRDefault="00CA07B4" w:rsidP="00EB4A3F">
                  <w:pPr>
                    <w:jc w:val="both"/>
                  </w:pPr>
                  <w:r>
                    <w:t xml:space="preserve">Povijest slovačke dramske književnosti - renesansa, barok i klasicizam. Jan </w:t>
                  </w:r>
                  <w:proofErr w:type="spellStart"/>
                  <w:r>
                    <w:t>Chalupka</w:t>
                  </w:r>
                  <w:proofErr w:type="spellEnd"/>
                  <w:r>
                    <w:t>.</w:t>
                  </w:r>
                </w:p>
              </w:tc>
            </w:tr>
            <w:tr w:rsidR="00CA07B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A07B4" w:rsidRDefault="00CA07B4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A07B4" w:rsidRDefault="00CA07B4" w:rsidP="00EB4A3F">
                  <w:pPr>
                    <w:jc w:val="both"/>
                  </w:pPr>
                  <w:r>
                    <w:t xml:space="preserve">Povijest slovačke dramske književnosti - romantizam i realizam. Jan </w:t>
                  </w:r>
                  <w:proofErr w:type="spellStart"/>
                  <w:r>
                    <w:t>Palarik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Hviezdoslav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Jozef</w:t>
                  </w:r>
                  <w:proofErr w:type="spellEnd"/>
                  <w:r>
                    <w:t xml:space="preserve"> Gregor </w:t>
                  </w:r>
                  <w:proofErr w:type="spellStart"/>
                  <w:r>
                    <w:t>Tajovsky</w:t>
                  </w:r>
                  <w:proofErr w:type="spellEnd"/>
                  <w:r>
                    <w:t>.</w:t>
                  </w:r>
                </w:p>
              </w:tc>
            </w:tr>
            <w:tr w:rsidR="00CA07B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A07B4" w:rsidRDefault="00CA07B4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A07B4" w:rsidRDefault="00CA07B4" w:rsidP="00EB4A3F">
                  <w:pPr>
                    <w:jc w:val="both"/>
                  </w:pPr>
                  <w:r>
                    <w:t xml:space="preserve">Povijest slovačke dramske književnosti - 20. stoljeće. Ivan </w:t>
                  </w:r>
                  <w:proofErr w:type="spellStart"/>
                  <w:r>
                    <w:t>Stodola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Julius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Barč</w:t>
                  </w:r>
                  <w:proofErr w:type="spellEnd"/>
                  <w:r>
                    <w:t xml:space="preserve">-Ivan. Ivan </w:t>
                  </w:r>
                  <w:proofErr w:type="spellStart"/>
                  <w:r>
                    <w:t>Bukovčan</w:t>
                  </w:r>
                  <w:proofErr w:type="spellEnd"/>
                  <w:r>
                    <w:t xml:space="preserve">. Peter </w:t>
                  </w:r>
                  <w:proofErr w:type="spellStart"/>
                  <w:r>
                    <w:t>Karvaš</w:t>
                  </w:r>
                  <w:proofErr w:type="spellEnd"/>
                  <w:r>
                    <w:t xml:space="preserve">. Stanislav </w:t>
                  </w:r>
                  <w:proofErr w:type="spellStart"/>
                  <w:r>
                    <w:t>Štepka</w:t>
                  </w:r>
                  <w:proofErr w:type="spellEnd"/>
                  <w:r>
                    <w:t>.</w:t>
                  </w:r>
                </w:p>
              </w:tc>
            </w:tr>
            <w:tr w:rsidR="00CA07B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A07B4" w:rsidRDefault="00CA07B4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A07B4" w:rsidRDefault="00CA07B4" w:rsidP="00EB4A3F">
                  <w:pPr>
                    <w:jc w:val="both"/>
                  </w:pPr>
                  <w:r>
                    <w:t>Pregled povijesti slovačkoga kazališta - od početaka do 40-ih godina 20. stoljeća.</w:t>
                  </w:r>
                </w:p>
              </w:tc>
            </w:tr>
            <w:tr w:rsidR="00CA07B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A07B4" w:rsidRDefault="00CA07B4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A07B4" w:rsidRDefault="00CA07B4" w:rsidP="00EB4A3F">
                  <w:pPr>
                    <w:jc w:val="both"/>
                  </w:pPr>
                  <w:r>
                    <w:t>Pregled povijesti slovačkoga kazališta - od 40-ih godina 20. stoljeća do baršunaste revolucije (1989. godine).</w:t>
                  </w:r>
                </w:p>
              </w:tc>
            </w:tr>
            <w:tr w:rsidR="00CA07B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A07B4" w:rsidRDefault="00CA07B4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A07B4" w:rsidRDefault="00CA07B4" w:rsidP="00EB4A3F">
                  <w:pPr>
                    <w:jc w:val="both"/>
                  </w:pPr>
                  <w:r>
                    <w:t>Slovačka drama i kazalište 90-ih godina 20. stoljeća.</w:t>
                  </w:r>
                </w:p>
              </w:tc>
            </w:tr>
            <w:tr w:rsidR="00CA07B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A07B4" w:rsidRDefault="00CA07B4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A07B4" w:rsidRDefault="00CA07B4" w:rsidP="00EB4A3F">
                  <w:pPr>
                    <w:jc w:val="both"/>
                  </w:pPr>
                  <w:r>
                    <w:t xml:space="preserve">Analiza drame - Karol </w:t>
                  </w:r>
                  <w:proofErr w:type="spellStart"/>
                  <w:r>
                    <w:t>Horak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Skaza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futbalu</w:t>
                  </w:r>
                  <w:proofErr w:type="spellEnd"/>
                  <w:r>
                    <w:t xml:space="preserve"> v </w:t>
                  </w:r>
                  <w:proofErr w:type="spellStart"/>
                  <w:r>
                    <w:t>meste</w:t>
                  </w:r>
                  <w:proofErr w:type="spellEnd"/>
                  <w:r>
                    <w:t xml:space="preserve"> K.</w:t>
                  </w:r>
                </w:p>
              </w:tc>
            </w:tr>
            <w:tr w:rsidR="00CA07B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A07B4" w:rsidRDefault="00CA07B4" w:rsidP="00EB4A3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A07B4" w:rsidRDefault="00CA07B4" w:rsidP="00EB4A3F">
                  <w:pPr>
                    <w:jc w:val="both"/>
                  </w:pPr>
                  <w:r>
                    <w:t xml:space="preserve">Analiza drame - </w:t>
                  </w:r>
                  <w:proofErr w:type="spellStart"/>
                  <w:r>
                    <w:t>Mikulaš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Kočan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Husky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husky</w:t>
                  </w:r>
                  <w:proofErr w:type="spellEnd"/>
                  <w:r>
                    <w:t>, kam letite?</w:t>
                  </w:r>
                </w:p>
              </w:tc>
            </w:tr>
            <w:tr w:rsidR="00CA07B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A07B4" w:rsidRDefault="00CA07B4" w:rsidP="00EB4A3F">
                  <w:pPr>
                    <w:jc w:val="right"/>
                  </w:pPr>
                  <w:r>
                    <w:lastRenderedPageBreak/>
                    <w:t>12.</w:t>
                  </w:r>
                </w:p>
              </w:tc>
              <w:tc>
                <w:tcPr>
                  <w:tcW w:w="8569" w:type="dxa"/>
                </w:tcPr>
                <w:p w:rsidR="00CA07B4" w:rsidRDefault="00CA07B4" w:rsidP="00EB4A3F">
                  <w:pPr>
                    <w:jc w:val="both"/>
                  </w:pPr>
                  <w:r>
                    <w:t xml:space="preserve">Analiza drame - Jan </w:t>
                  </w:r>
                  <w:proofErr w:type="spellStart"/>
                  <w:r>
                    <w:t>Uličiansky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Alergia</w:t>
                  </w:r>
                  <w:proofErr w:type="spellEnd"/>
                </w:p>
              </w:tc>
            </w:tr>
            <w:tr w:rsidR="00CA07B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A07B4" w:rsidRDefault="00CA07B4" w:rsidP="00EB4A3F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A07B4" w:rsidRDefault="00CA07B4" w:rsidP="00EB4A3F">
                  <w:pPr>
                    <w:jc w:val="both"/>
                  </w:pPr>
                  <w:r>
                    <w:t xml:space="preserve">Analiza drame - </w:t>
                  </w:r>
                  <w:proofErr w:type="spellStart"/>
                  <w:r>
                    <w:t>Viliam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Klimaček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Smrtičky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vraždenička</w:t>
                  </w:r>
                  <w:proofErr w:type="spellEnd"/>
                </w:p>
              </w:tc>
            </w:tr>
            <w:tr w:rsidR="00CA07B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A07B4" w:rsidRDefault="00CA07B4" w:rsidP="00EB4A3F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A07B4" w:rsidRDefault="00CA07B4" w:rsidP="00EB4A3F">
                  <w:pPr>
                    <w:jc w:val="both"/>
                  </w:pPr>
                  <w:r>
                    <w:t xml:space="preserve">Analiza drame - Martin </w:t>
                  </w:r>
                  <w:proofErr w:type="spellStart"/>
                  <w:r>
                    <w:t>Čičvak</w:t>
                  </w:r>
                  <w:proofErr w:type="spellEnd"/>
                  <w:r>
                    <w:t xml:space="preserve">: Dom </w:t>
                  </w:r>
                  <w:proofErr w:type="spellStart"/>
                  <w:r>
                    <w:t>kde</w:t>
                  </w:r>
                  <w:proofErr w:type="spellEnd"/>
                  <w:r>
                    <w:t xml:space="preserve"> se to robi dobre</w:t>
                  </w:r>
                </w:p>
              </w:tc>
            </w:tr>
            <w:tr w:rsidR="00CA07B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A07B4" w:rsidRDefault="00CA07B4" w:rsidP="00EB4A3F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A07B4" w:rsidRDefault="00CA07B4" w:rsidP="00EB4A3F">
                  <w:pPr>
                    <w:jc w:val="both"/>
                  </w:pPr>
                  <w:r>
                    <w:t>Ponavljanje i priprema za ispit.</w:t>
                  </w:r>
                </w:p>
              </w:tc>
            </w:tr>
          </w:tbl>
          <w:p w:rsidR="00CA07B4" w:rsidRDefault="00CA07B4" w:rsidP="00EB4A3F"/>
        </w:tc>
      </w:tr>
      <w:tr w:rsidR="00CA07B4" w:rsidTr="00EB4A3F">
        <w:tc>
          <w:tcPr>
            <w:tcW w:w="2255" w:type="dxa"/>
          </w:tcPr>
          <w:p w:rsidR="00CA07B4" w:rsidRDefault="00CA07B4" w:rsidP="00EB4A3F"/>
        </w:tc>
        <w:tc>
          <w:tcPr>
            <w:tcW w:w="6765" w:type="dxa"/>
          </w:tcPr>
          <w:p w:rsidR="00CA07B4" w:rsidRDefault="00CA07B4" w:rsidP="00EB4A3F"/>
        </w:tc>
      </w:tr>
    </w:tbl>
    <w:p w:rsidR="00CA07B4" w:rsidRDefault="00CA07B4" w:rsidP="00CA07B4"/>
    <w:p w:rsidR="00CA07B4" w:rsidRDefault="00CA07B4" w:rsidP="00CA07B4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B4"/>
    <w:rsid w:val="00086A05"/>
    <w:rsid w:val="00164429"/>
    <w:rsid w:val="00CA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20D2F-C797-448B-B2DF-E7435002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7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07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2021-10-29T14:34:00Z</dcterms:created>
  <dcterms:modified xsi:type="dcterms:W3CDTF">2021-10-29T14:34:00Z</dcterms:modified>
</cp:coreProperties>
</file>