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A6" w:rsidRDefault="00140FA6" w:rsidP="00140FA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Slovačka književnost na filmu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40FA6" w:rsidTr="00EB4A3F">
        <w:trPr>
          <w:trHeight w:hRule="exact" w:val="320"/>
        </w:trPr>
        <w:tc>
          <w:tcPr>
            <w:tcW w:w="2255" w:type="dxa"/>
          </w:tcPr>
          <w:p w:rsidR="00140FA6" w:rsidRDefault="00140FA6" w:rsidP="00EB4A3F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140FA6" w:rsidRDefault="00140FA6" w:rsidP="00EB4A3F">
            <w:r>
              <w:t>Slovačka književnost na filmu</w:t>
            </w:r>
          </w:p>
        </w:tc>
      </w:tr>
      <w:tr w:rsidR="00140FA6" w:rsidTr="00EB4A3F">
        <w:trPr>
          <w:trHeight w:hRule="exact" w:val="320"/>
        </w:trPr>
        <w:tc>
          <w:tcPr>
            <w:tcW w:w="2255" w:type="dxa"/>
          </w:tcPr>
          <w:p w:rsidR="00140FA6" w:rsidRDefault="00140FA6" w:rsidP="00EB4A3F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140FA6" w:rsidRDefault="00140FA6" w:rsidP="00EB4A3F">
            <w:r>
              <w:t>Katedra za slovački jezik i književnost</w:t>
            </w:r>
          </w:p>
        </w:tc>
      </w:tr>
      <w:tr w:rsidR="00140FA6" w:rsidTr="00EB4A3F">
        <w:trPr>
          <w:trHeight w:hRule="exact" w:val="320"/>
        </w:trPr>
        <w:tc>
          <w:tcPr>
            <w:tcW w:w="2255" w:type="dxa"/>
          </w:tcPr>
          <w:p w:rsidR="00140FA6" w:rsidRDefault="00140FA6" w:rsidP="00EB4A3F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140FA6" w:rsidRDefault="00140FA6" w:rsidP="00EB4A3F">
            <w:r>
              <w:t>5</w:t>
            </w:r>
          </w:p>
        </w:tc>
      </w:tr>
      <w:tr w:rsidR="00140FA6" w:rsidTr="00EB4A3F">
        <w:trPr>
          <w:trHeight w:hRule="exact" w:val="320"/>
        </w:trPr>
        <w:tc>
          <w:tcPr>
            <w:tcW w:w="2255" w:type="dxa"/>
          </w:tcPr>
          <w:p w:rsidR="00140FA6" w:rsidRDefault="00140FA6" w:rsidP="00EB4A3F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140FA6" w:rsidRDefault="00140FA6" w:rsidP="00EB4A3F">
            <w:r>
              <w:t>125612</w:t>
            </w:r>
          </w:p>
        </w:tc>
      </w:tr>
      <w:tr w:rsidR="00140FA6" w:rsidTr="00EB4A3F">
        <w:trPr>
          <w:trHeight w:hRule="exact" w:val="320"/>
        </w:trPr>
        <w:tc>
          <w:tcPr>
            <w:tcW w:w="2255" w:type="dxa"/>
          </w:tcPr>
          <w:p w:rsidR="00140FA6" w:rsidRDefault="00140FA6" w:rsidP="00EB4A3F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140FA6" w:rsidRDefault="00140FA6" w:rsidP="00EB4A3F">
            <w:r>
              <w:t>Ljetni</w:t>
            </w:r>
          </w:p>
        </w:tc>
      </w:tr>
      <w:tr w:rsidR="00140FA6" w:rsidTr="00EB4A3F">
        <w:tc>
          <w:tcPr>
            <w:tcW w:w="2255" w:type="dxa"/>
          </w:tcPr>
          <w:p w:rsidR="00140FA6" w:rsidRDefault="00140FA6" w:rsidP="00EB4A3F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140FA6" w:rsidRDefault="00140FA6" w:rsidP="00EB4A3F">
            <w:r>
              <w:t>dr.sc. Ivana Čagalj, doc. (nositelj)</w:t>
            </w:r>
          </w:p>
        </w:tc>
      </w:tr>
      <w:tr w:rsidR="00140FA6" w:rsidTr="00EB4A3F">
        <w:tc>
          <w:tcPr>
            <w:tcW w:w="2255" w:type="dxa"/>
            <w:tcMar>
              <w:top w:w="160" w:type="dxa"/>
            </w:tcMar>
          </w:tcPr>
          <w:p w:rsidR="00140FA6" w:rsidRDefault="00140FA6" w:rsidP="00EB4A3F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140FA6" w:rsidTr="00EB4A3F">
              <w:tc>
                <w:tcPr>
                  <w:tcW w:w="2310" w:type="dxa"/>
                  <w:tcMar>
                    <w:left w:w="0" w:type="dxa"/>
                  </w:tcMar>
                </w:tcPr>
                <w:p w:rsidR="00140FA6" w:rsidRDefault="00140FA6" w:rsidP="00EB4A3F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140FA6" w:rsidRDefault="00140FA6" w:rsidP="00EB4A3F">
                  <w:r>
                    <w:t>15</w:t>
                  </w:r>
                </w:p>
              </w:tc>
            </w:tr>
            <w:tr w:rsidR="00140FA6" w:rsidTr="00EB4A3F">
              <w:tc>
                <w:tcPr>
                  <w:tcW w:w="2310" w:type="dxa"/>
                  <w:tcMar>
                    <w:left w:w="0" w:type="dxa"/>
                  </w:tcMar>
                </w:tcPr>
                <w:p w:rsidR="00140FA6" w:rsidRDefault="00140FA6" w:rsidP="00EB4A3F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140FA6" w:rsidRDefault="00140FA6" w:rsidP="00EB4A3F">
                  <w:r>
                    <w:t>30</w:t>
                  </w:r>
                </w:p>
              </w:tc>
            </w:tr>
          </w:tbl>
          <w:p w:rsidR="00140FA6" w:rsidRDefault="00140FA6" w:rsidP="00EB4A3F"/>
        </w:tc>
      </w:tr>
      <w:tr w:rsidR="00140FA6" w:rsidTr="00EB4A3F">
        <w:tc>
          <w:tcPr>
            <w:tcW w:w="2255" w:type="dxa"/>
            <w:tcMar>
              <w:top w:w="160" w:type="dxa"/>
            </w:tcMar>
          </w:tcPr>
          <w:p w:rsidR="00140FA6" w:rsidRDefault="00140FA6" w:rsidP="00EB4A3F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140FA6" w:rsidRDefault="00140FA6" w:rsidP="00EB4A3F">
            <w:r>
              <w:t>Nema</w:t>
            </w:r>
          </w:p>
        </w:tc>
      </w:tr>
      <w:tr w:rsidR="00140FA6" w:rsidTr="00EB4A3F">
        <w:tc>
          <w:tcPr>
            <w:tcW w:w="2255" w:type="dxa"/>
            <w:tcMar>
              <w:top w:w="160" w:type="dxa"/>
            </w:tcMar>
          </w:tcPr>
          <w:p w:rsidR="00140FA6" w:rsidRDefault="00140FA6" w:rsidP="00EB4A3F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140FA6" w:rsidRDefault="00140FA6" w:rsidP="00EB4A3F">
            <w:pPr>
              <w:jc w:val="both"/>
            </w:pPr>
            <w:r>
              <w:t>Upoznavanje sa značajnim filmskim adaptacijama slovačkih književnih djela iz različitih stilskih formacija.</w:t>
            </w:r>
          </w:p>
        </w:tc>
      </w:tr>
      <w:tr w:rsidR="00140FA6" w:rsidTr="00EB4A3F">
        <w:tc>
          <w:tcPr>
            <w:tcW w:w="2255" w:type="dxa"/>
            <w:tcMar>
              <w:top w:w="160" w:type="dxa"/>
            </w:tcMar>
          </w:tcPr>
          <w:p w:rsidR="00140FA6" w:rsidRDefault="00140FA6" w:rsidP="00EB4A3F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140FA6" w:rsidRDefault="00140FA6" w:rsidP="00EB4A3F">
            <w:pPr>
              <w:jc w:val="both"/>
            </w:pPr>
            <w:r>
              <w:t>Predavanja, projekcija audiovizualnih materijala, diskusija.</w:t>
            </w:r>
          </w:p>
        </w:tc>
      </w:tr>
      <w:tr w:rsidR="00140FA6" w:rsidTr="00EB4A3F">
        <w:tc>
          <w:tcPr>
            <w:tcW w:w="2255" w:type="dxa"/>
            <w:tcMar>
              <w:top w:w="160" w:type="dxa"/>
            </w:tcMar>
          </w:tcPr>
          <w:p w:rsidR="00140FA6" w:rsidRDefault="00140FA6" w:rsidP="00EB4A3F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140FA6" w:rsidRDefault="00140FA6" w:rsidP="00EB4A3F">
            <w:pPr>
              <w:jc w:val="both"/>
            </w:pPr>
            <w:r>
              <w:t>Sustavno praćenje rada studenata tijekom cijeloga semestra kroz diskusije o nastavnim temama. Na kraju semestra studenti su dužni napisati usporedbe triju odabranih književnih predložaka i njihovih filmskih obrada.</w:t>
            </w:r>
          </w:p>
        </w:tc>
      </w:tr>
      <w:tr w:rsidR="00140FA6" w:rsidTr="00EB4A3F">
        <w:tc>
          <w:tcPr>
            <w:tcW w:w="2255" w:type="dxa"/>
            <w:tcMar>
              <w:top w:w="160" w:type="dxa"/>
            </w:tcMar>
          </w:tcPr>
          <w:p w:rsidR="00140FA6" w:rsidRDefault="00140FA6" w:rsidP="00EB4A3F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140FA6" w:rsidRDefault="00140FA6" w:rsidP="00EB4A3F"/>
        </w:tc>
      </w:tr>
      <w:tr w:rsidR="00140FA6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140FA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40FA6" w:rsidRDefault="00140FA6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140FA6" w:rsidRDefault="00140FA6" w:rsidP="00EB4A3F">
                  <w:pPr>
                    <w:jc w:val="both"/>
                  </w:pPr>
                  <w:r>
                    <w:t>kritički čitati te samostalno interpretirati književni tekst, služeći se sekundarnom znanstvenom i stručnom literaturom</w:t>
                  </w:r>
                </w:p>
              </w:tc>
            </w:tr>
            <w:tr w:rsidR="00140FA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40FA6" w:rsidRDefault="00140FA6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140FA6" w:rsidRDefault="00140FA6" w:rsidP="00EB4A3F">
                  <w:pPr>
                    <w:jc w:val="both"/>
                  </w:pPr>
                  <w:r>
                    <w:t>opisati, komentirati i usporediti povijesna razdoblja slovačke književnosti na temelju specifičnih književnoteorijskih tumačenja slovačkih književnih djela / povijesti kazališta / filmskih adaptacija, sukladno izraženim afinitetima studenata</w:t>
                  </w:r>
                </w:p>
              </w:tc>
            </w:tr>
            <w:tr w:rsidR="00140FA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40FA6" w:rsidRDefault="00140FA6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140FA6" w:rsidRDefault="00140FA6" w:rsidP="00EB4A3F">
                  <w:pPr>
                    <w:jc w:val="both"/>
                  </w:pPr>
                  <w:r>
                    <w:t>primijeniti etička načela i norme u procesu poučavanja i istraživanja stranog jezika i preuzeti osobnu i timsku odgovornost u odlučivanju i provođenju stručno-znanstvenoj djelatnosti</w:t>
                  </w:r>
                </w:p>
              </w:tc>
            </w:tr>
            <w:tr w:rsidR="00140FA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40FA6" w:rsidRDefault="00140FA6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140FA6" w:rsidRDefault="00140FA6" w:rsidP="00EB4A3F">
                  <w:pPr>
                    <w:jc w:val="both"/>
                  </w:pPr>
                  <w:r>
                    <w:t>kritički prosuđivati različite pristupe organizaciji jezičnoga materijala</w:t>
                  </w:r>
                </w:p>
              </w:tc>
            </w:tr>
          </w:tbl>
          <w:p w:rsidR="00140FA6" w:rsidRDefault="00140FA6" w:rsidP="00EB4A3F"/>
        </w:tc>
      </w:tr>
      <w:tr w:rsidR="00140FA6" w:rsidTr="00EB4A3F">
        <w:tc>
          <w:tcPr>
            <w:tcW w:w="2255" w:type="dxa"/>
            <w:tcMar>
              <w:top w:w="160" w:type="dxa"/>
            </w:tcMar>
          </w:tcPr>
          <w:p w:rsidR="00140FA6" w:rsidRDefault="00140FA6" w:rsidP="00EB4A3F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140FA6" w:rsidRDefault="00140FA6" w:rsidP="00EB4A3F"/>
        </w:tc>
      </w:tr>
      <w:tr w:rsidR="00140FA6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140FA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40FA6" w:rsidRDefault="00140FA6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140FA6" w:rsidRDefault="00140FA6" w:rsidP="00EB4A3F">
                  <w:pPr>
                    <w:jc w:val="both"/>
                  </w:pPr>
                  <w:r>
                    <w:t>Uvod u kolegij: Upoznavanje sa strukturom, sadržajem i ciljevima predmeta te literaturom i studentskim obvezama.</w:t>
                  </w:r>
                </w:p>
              </w:tc>
            </w:tr>
            <w:tr w:rsidR="00140FA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40FA6" w:rsidRDefault="00140FA6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140FA6" w:rsidRDefault="00140FA6" w:rsidP="00EB4A3F">
                  <w:pPr>
                    <w:jc w:val="both"/>
                  </w:pPr>
                  <w:r>
                    <w:t xml:space="preserve">Teorijski okvir: </w:t>
                  </w:r>
                  <w:proofErr w:type="spellStart"/>
                  <w:r>
                    <w:t>Intersemiotički</w:t>
                  </w:r>
                  <w:proofErr w:type="spellEnd"/>
                  <w:r>
                    <w:t xml:space="preserve"> prijevodi. Filmske adaptacije književnih djela.</w:t>
                  </w:r>
                </w:p>
              </w:tc>
            </w:tr>
            <w:tr w:rsidR="00140FA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40FA6" w:rsidRDefault="00140FA6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140FA6" w:rsidRDefault="00140FA6" w:rsidP="00EB4A3F">
                  <w:pPr>
                    <w:jc w:val="both"/>
                  </w:pPr>
                  <w:r>
                    <w:t xml:space="preserve">(De)konstrukcija legende o </w:t>
                  </w:r>
                  <w:proofErr w:type="spellStart"/>
                  <w:r>
                    <w:t>Jánošíku</w:t>
                  </w:r>
                  <w:proofErr w:type="spellEnd"/>
                  <w:r>
                    <w:t xml:space="preserve"> u slovačkoj književnosti i filmu: Ján </w:t>
                  </w:r>
                  <w:proofErr w:type="spellStart"/>
                  <w:r>
                    <w:t>Botto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Smrť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Jánošíkova</w:t>
                  </w:r>
                  <w:proofErr w:type="spellEnd"/>
                  <w:r>
                    <w:t xml:space="preserve"> (1862) – </w:t>
                  </w:r>
                  <w:proofErr w:type="spellStart"/>
                  <w:r>
                    <w:t>Jánošík</w:t>
                  </w:r>
                  <w:proofErr w:type="spellEnd"/>
                  <w:r>
                    <w:t xml:space="preserve"> (režija: Martin </w:t>
                  </w:r>
                  <w:proofErr w:type="spellStart"/>
                  <w:r>
                    <w:t>Frič</w:t>
                  </w:r>
                  <w:proofErr w:type="spellEnd"/>
                  <w:r>
                    <w:t xml:space="preserve">, 1935), </w:t>
                  </w:r>
                  <w:proofErr w:type="spellStart"/>
                  <w:r>
                    <w:t>Jánošík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Pravdivá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história</w:t>
                  </w:r>
                  <w:proofErr w:type="spellEnd"/>
                  <w:r>
                    <w:t xml:space="preserve"> (režija: </w:t>
                  </w:r>
                  <w:proofErr w:type="spellStart"/>
                  <w:r>
                    <w:t>Agnieszka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Holland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Kasia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Adamik</w:t>
                  </w:r>
                  <w:proofErr w:type="spellEnd"/>
                  <w:r>
                    <w:t>, 2009).</w:t>
                  </w:r>
                </w:p>
              </w:tc>
            </w:tr>
            <w:tr w:rsidR="00140FA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40FA6" w:rsidRDefault="00140FA6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140FA6" w:rsidRDefault="00140FA6" w:rsidP="00EB4A3F">
                  <w:pPr>
                    <w:jc w:val="both"/>
                  </w:pPr>
                  <w:r>
                    <w:t xml:space="preserve">Slika </w:t>
                  </w:r>
                  <w:proofErr w:type="spellStart"/>
                  <w:r>
                    <w:t>Alžbete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Báthory</w:t>
                  </w:r>
                  <w:proofErr w:type="spellEnd"/>
                  <w:r>
                    <w:t xml:space="preserve"> u slovačkom filmu: </w:t>
                  </w:r>
                  <w:proofErr w:type="spellStart"/>
                  <w:r>
                    <w:t>Báthory</w:t>
                  </w:r>
                  <w:proofErr w:type="spellEnd"/>
                  <w:r>
                    <w:t xml:space="preserve"> (režija: Juraj </w:t>
                  </w:r>
                  <w:proofErr w:type="spellStart"/>
                  <w:r>
                    <w:t>Jukubisko</w:t>
                  </w:r>
                  <w:proofErr w:type="spellEnd"/>
                  <w:r>
                    <w:t>, 2008).</w:t>
                  </w:r>
                </w:p>
              </w:tc>
            </w:tr>
            <w:tr w:rsidR="00140FA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40FA6" w:rsidRDefault="00140FA6" w:rsidP="00EB4A3F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140FA6" w:rsidRDefault="00140FA6" w:rsidP="00EB4A3F">
                  <w:pPr>
                    <w:jc w:val="both"/>
                  </w:pPr>
                  <w:r>
                    <w:t xml:space="preserve">Monika </w:t>
                  </w:r>
                  <w:proofErr w:type="spellStart"/>
                  <w:r>
                    <w:t>Kompaníková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Piata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loď</w:t>
                  </w:r>
                  <w:proofErr w:type="spellEnd"/>
                  <w:r>
                    <w:t xml:space="preserve"> (2010) – </w:t>
                  </w:r>
                  <w:proofErr w:type="spellStart"/>
                  <w:r>
                    <w:t>Piata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loď</w:t>
                  </w:r>
                  <w:proofErr w:type="spellEnd"/>
                  <w:r>
                    <w:t xml:space="preserve"> (režija: </w:t>
                  </w:r>
                  <w:proofErr w:type="spellStart"/>
                  <w:r>
                    <w:t>Iveta</w:t>
                  </w:r>
                  <w:proofErr w:type="spellEnd"/>
                  <w:r>
                    <w:t xml:space="preserve"> Grófová, 2017).</w:t>
                  </w:r>
                </w:p>
              </w:tc>
            </w:tr>
            <w:tr w:rsidR="00140FA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40FA6" w:rsidRDefault="00140FA6" w:rsidP="00EB4A3F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140FA6" w:rsidRDefault="00140FA6" w:rsidP="00EB4A3F">
                  <w:pPr>
                    <w:jc w:val="both"/>
                  </w:pPr>
                  <w:proofErr w:type="spellStart"/>
                  <w:r>
                    <w:t>Viliam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Klimáček</w:t>
                  </w:r>
                  <w:proofErr w:type="spellEnd"/>
                  <w:r>
                    <w:t xml:space="preserve">: Gotika (2002) – </w:t>
                  </w:r>
                  <w:proofErr w:type="spellStart"/>
                  <w:r>
                    <w:t>Polčas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rozpadu</w:t>
                  </w:r>
                  <w:proofErr w:type="spellEnd"/>
                  <w:r>
                    <w:t xml:space="preserve"> (režija: Vladimír Fischer, 2007).</w:t>
                  </w:r>
                </w:p>
              </w:tc>
            </w:tr>
            <w:tr w:rsidR="00140FA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40FA6" w:rsidRDefault="00140FA6" w:rsidP="00EB4A3F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140FA6" w:rsidRDefault="00140FA6" w:rsidP="00EB4A3F">
                  <w:pPr>
                    <w:jc w:val="both"/>
                  </w:pPr>
                  <w:r>
                    <w:t xml:space="preserve">Peter </w:t>
                  </w:r>
                  <w:proofErr w:type="spellStart"/>
                  <w:r>
                    <w:t>Pišťanek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Rivers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Babylon</w:t>
                  </w:r>
                  <w:proofErr w:type="spellEnd"/>
                  <w:r>
                    <w:t xml:space="preserve"> (1991) – </w:t>
                  </w:r>
                  <w:proofErr w:type="spellStart"/>
                  <w:r>
                    <w:t>Rivers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Babylon</w:t>
                  </w:r>
                  <w:proofErr w:type="spellEnd"/>
                  <w:r>
                    <w:t xml:space="preserve"> (režija: Vladimír </w:t>
                  </w:r>
                  <w:proofErr w:type="spellStart"/>
                  <w:r>
                    <w:t>Balco</w:t>
                  </w:r>
                  <w:proofErr w:type="spellEnd"/>
                  <w:r>
                    <w:t xml:space="preserve">, 1998), Muzika (1993) – Muzika (režija: Juraj </w:t>
                  </w:r>
                  <w:proofErr w:type="spellStart"/>
                  <w:r>
                    <w:t>Nvota</w:t>
                  </w:r>
                  <w:proofErr w:type="spellEnd"/>
                  <w:r>
                    <w:t>, 2008).</w:t>
                  </w:r>
                </w:p>
              </w:tc>
            </w:tr>
            <w:tr w:rsidR="00140FA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40FA6" w:rsidRDefault="00140FA6" w:rsidP="00EB4A3F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140FA6" w:rsidRDefault="00140FA6" w:rsidP="00EB4A3F">
                  <w:pPr>
                    <w:jc w:val="both"/>
                  </w:pPr>
                  <w:r>
                    <w:t xml:space="preserve">Leopold </w:t>
                  </w:r>
                  <w:proofErr w:type="spellStart"/>
                  <w:r>
                    <w:t>Lahola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Rozhovor</w:t>
                  </w:r>
                  <w:proofErr w:type="spellEnd"/>
                  <w:r>
                    <w:t xml:space="preserve"> s </w:t>
                  </w:r>
                  <w:proofErr w:type="spellStart"/>
                  <w:r>
                    <w:t>nepriateľom</w:t>
                  </w:r>
                  <w:proofErr w:type="spellEnd"/>
                  <w:r>
                    <w:t xml:space="preserve"> (1968) – </w:t>
                  </w:r>
                  <w:proofErr w:type="spellStart"/>
                  <w:r>
                    <w:t>Rozhovor</w:t>
                  </w:r>
                  <w:proofErr w:type="spellEnd"/>
                  <w:r>
                    <w:t xml:space="preserve"> s </w:t>
                  </w:r>
                  <w:proofErr w:type="spellStart"/>
                  <w:r>
                    <w:t>nepriateľom</w:t>
                  </w:r>
                  <w:proofErr w:type="spellEnd"/>
                  <w:r>
                    <w:t xml:space="preserve"> (režija: Patrik </w:t>
                  </w:r>
                  <w:proofErr w:type="spellStart"/>
                  <w:r>
                    <w:t>Lančarič</w:t>
                  </w:r>
                  <w:proofErr w:type="spellEnd"/>
                  <w:r>
                    <w:t>, 2007).</w:t>
                  </w:r>
                </w:p>
              </w:tc>
            </w:tr>
            <w:tr w:rsidR="00140FA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40FA6" w:rsidRDefault="00140FA6" w:rsidP="00EB4A3F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140FA6" w:rsidRDefault="00140FA6" w:rsidP="00EB4A3F">
                  <w:pPr>
                    <w:jc w:val="both"/>
                  </w:pPr>
                  <w:r>
                    <w:t xml:space="preserve">Ladislav </w:t>
                  </w:r>
                  <w:proofErr w:type="spellStart"/>
                  <w:r>
                    <w:t>Ballek</w:t>
                  </w:r>
                  <w:proofErr w:type="spellEnd"/>
                  <w:r>
                    <w:t xml:space="preserve">: /"palanačka trilogija"/ Južná pošta (1974) – Južná pošta (režija: Stanislav </w:t>
                  </w:r>
                  <w:proofErr w:type="spellStart"/>
                  <w:r>
                    <w:t>Párnický</w:t>
                  </w:r>
                  <w:proofErr w:type="spellEnd"/>
                  <w:r>
                    <w:t xml:space="preserve">, 1987), </w:t>
                  </w:r>
                  <w:proofErr w:type="spellStart"/>
                  <w:r>
                    <w:t>Pomocník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Kniha</w:t>
                  </w:r>
                  <w:proofErr w:type="spellEnd"/>
                  <w:r>
                    <w:t xml:space="preserve"> o Palánku (1977) – </w:t>
                  </w:r>
                  <w:proofErr w:type="spellStart"/>
                  <w:r>
                    <w:t>Pomocník</w:t>
                  </w:r>
                  <w:proofErr w:type="spellEnd"/>
                  <w:r>
                    <w:t xml:space="preserve"> (režija: Zoro </w:t>
                  </w:r>
                  <w:proofErr w:type="spellStart"/>
                  <w:r>
                    <w:t>Záhon</w:t>
                  </w:r>
                  <w:proofErr w:type="spellEnd"/>
                  <w:r>
                    <w:t xml:space="preserve">, 1981), </w:t>
                  </w:r>
                  <w:proofErr w:type="spellStart"/>
                  <w:r>
                    <w:t>Agáty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Kniha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druhá</w:t>
                  </w:r>
                  <w:proofErr w:type="spellEnd"/>
                  <w:r>
                    <w:t xml:space="preserve"> o Palánku (1981) – Agava (režija: </w:t>
                  </w:r>
                  <w:proofErr w:type="spellStart"/>
                  <w:r>
                    <w:t>Ondrej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Šulaj</w:t>
                  </w:r>
                  <w:proofErr w:type="spellEnd"/>
                  <w:r>
                    <w:t>, 2016).</w:t>
                  </w:r>
                </w:p>
              </w:tc>
            </w:tr>
            <w:tr w:rsidR="00140FA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40FA6" w:rsidRDefault="00140FA6" w:rsidP="00EB4A3F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140FA6" w:rsidRDefault="00140FA6" w:rsidP="00EB4A3F">
                  <w:pPr>
                    <w:jc w:val="both"/>
                  </w:pPr>
                  <w:r>
                    <w:t xml:space="preserve">Vincent </w:t>
                  </w:r>
                  <w:proofErr w:type="spellStart"/>
                  <w:r>
                    <w:t>Šikula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Nebýva</w:t>
                  </w:r>
                  <w:proofErr w:type="spellEnd"/>
                  <w:r>
                    <w:t xml:space="preserve"> na </w:t>
                  </w:r>
                  <w:proofErr w:type="spellStart"/>
                  <w:r>
                    <w:t>každom</w:t>
                  </w:r>
                  <w:proofErr w:type="spellEnd"/>
                  <w:r>
                    <w:t xml:space="preserve"> vŕšku </w:t>
                  </w:r>
                  <w:proofErr w:type="spellStart"/>
                  <w:r>
                    <w:t>hostinec</w:t>
                  </w:r>
                  <w:proofErr w:type="spellEnd"/>
                  <w:r>
                    <w:t xml:space="preserve"> (1966) – </w:t>
                  </w:r>
                  <w:proofErr w:type="spellStart"/>
                  <w:r>
                    <w:t>Ľalie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poľné</w:t>
                  </w:r>
                  <w:proofErr w:type="spellEnd"/>
                  <w:r>
                    <w:t xml:space="preserve"> (režija: Elo </w:t>
                  </w:r>
                  <w:proofErr w:type="spellStart"/>
                  <w:r>
                    <w:t>Havetta</w:t>
                  </w:r>
                  <w:proofErr w:type="spellEnd"/>
                  <w:r>
                    <w:t>, 1972).</w:t>
                  </w:r>
                </w:p>
              </w:tc>
            </w:tr>
            <w:tr w:rsidR="00140FA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40FA6" w:rsidRDefault="00140FA6" w:rsidP="00EB4A3F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140FA6" w:rsidRDefault="00140FA6" w:rsidP="00EB4A3F">
                  <w:pPr>
                    <w:jc w:val="both"/>
                  </w:pPr>
                  <w:r>
                    <w:t xml:space="preserve">Ján </w:t>
                  </w:r>
                  <w:proofErr w:type="spellStart"/>
                  <w:r>
                    <w:t>Johanides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Potápača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priťahujú</w:t>
                  </w:r>
                  <w:proofErr w:type="spellEnd"/>
                  <w:r>
                    <w:t xml:space="preserve"> pramene mora (1963) – 322 (režija: Dušan </w:t>
                  </w:r>
                  <w:proofErr w:type="spellStart"/>
                  <w:r>
                    <w:t>Hanák</w:t>
                  </w:r>
                  <w:proofErr w:type="spellEnd"/>
                  <w:r>
                    <w:t>, 1969).</w:t>
                  </w:r>
                </w:p>
              </w:tc>
            </w:tr>
            <w:tr w:rsidR="00140FA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40FA6" w:rsidRDefault="00140FA6" w:rsidP="00EB4A3F">
                  <w:pPr>
                    <w:jc w:val="right"/>
                  </w:pPr>
                  <w:r>
                    <w:lastRenderedPageBreak/>
                    <w:t>12.</w:t>
                  </w:r>
                </w:p>
              </w:tc>
              <w:tc>
                <w:tcPr>
                  <w:tcW w:w="8569" w:type="dxa"/>
                </w:tcPr>
                <w:p w:rsidR="00140FA6" w:rsidRDefault="00140FA6" w:rsidP="00EB4A3F">
                  <w:pPr>
                    <w:jc w:val="both"/>
                  </w:pPr>
                  <w:r>
                    <w:t xml:space="preserve">Dominik Tatarka: </w:t>
                  </w:r>
                  <w:proofErr w:type="spellStart"/>
                  <w:r>
                    <w:t>Panna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zázračnica</w:t>
                  </w:r>
                  <w:proofErr w:type="spellEnd"/>
                  <w:r>
                    <w:t xml:space="preserve"> (1945) – </w:t>
                  </w:r>
                  <w:proofErr w:type="spellStart"/>
                  <w:r>
                    <w:t>Panna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zázračnica</w:t>
                  </w:r>
                  <w:proofErr w:type="spellEnd"/>
                  <w:r>
                    <w:t xml:space="preserve"> (režija: Štefan </w:t>
                  </w:r>
                  <w:proofErr w:type="spellStart"/>
                  <w:r>
                    <w:t>Uher</w:t>
                  </w:r>
                  <w:proofErr w:type="spellEnd"/>
                  <w:r>
                    <w:t>, 1966).</w:t>
                  </w:r>
                </w:p>
              </w:tc>
            </w:tr>
            <w:tr w:rsidR="00140FA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40FA6" w:rsidRDefault="00140FA6" w:rsidP="00EB4A3F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140FA6" w:rsidRDefault="00140FA6" w:rsidP="00EB4A3F">
                  <w:pPr>
                    <w:jc w:val="both"/>
                  </w:pPr>
                  <w:r>
                    <w:t xml:space="preserve">Martin </w:t>
                  </w:r>
                  <w:proofErr w:type="spellStart"/>
                  <w:r>
                    <w:t>Kukučín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Rysavá</w:t>
                  </w:r>
                  <w:proofErr w:type="spellEnd"/>
                  <w:r>
                    <w:t xml:space="preserve"> jalovica (1885) – </w:t>
                  </w:r>
                  <w:proofErr w:type="spellStart"/>
                  <w:r>
                    <w:t>Rysavá</w:t>
                  </w:r>
                  <w:proofErr w:type="spellEnd"/>
                  <w:r>
                    <w:t xml:space="preserve"> jalovica (režija: Martin </w:t>
                  </w:r>
                  <w:proofErr w:type="spellStart"/>
                  <w:r>
                    <w:t>Ťapák</w:t>
                  </w:r>
                  <w:proofErr w:type="spellEnd"/>
                  <w:r>
                    <w:t xml:space="preserve">, 1970), </w:t>
                  </w:r>
                  <w:proofErr w:type="spellStart"/>
                  <w:r>
                    <w:t>Nesmrtelní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Dlhá</w:t>
                  </w:r>
                  <w:proofErr w:type="spellEnd"/>
                  <w:r>
                    <w:t xml:space="preserve"> cesta </w:t>
                  </w:r>
                  <w:proofErr w:type="spellStart"/>
                  <w:r>
                    <w:t>domov</w:t>
                  </w:r>
                  <w:proofErr w:type="spellEnd"/>
                  <w:r>
                    <w:t xml:space="preserve"> (režija: Katarína </w:t>
                  </w:r>
                  <w:proofErr w:type="spellStart"/>
                  <w:r>
                    <w:t>Ďurovičová</w:t>
                  </w:r>
                  <w:proofErr w:type="spellEnd"/>
                  <w:r>
                    <w:t>, 2010).</w:t>
                  </w:r>
                </w:p>
              </w:tc>
            </w:tr>
            <w:tr w:rsidR="00140FA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40FA6" w:rsidRDefault="00140FA6" w:rsidP="00EB4A3F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140FA6" w:rsidRDefault="00140FA6" w:rsidP="00EB4A3F">
                  <w:pPr>
                    <w:jc w:val="both"/>
                  </w:pPr>
                  <w:r>
                    <w:t>Ponavljanje i sintetiziranje gradiva.</w:t>
                  </w:r>
                </w:p>
              </w:tc>
            </w:tr>
            <w:tr w:rsidR="00140FA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40FA6" w:rsidRDefault="00140FA6" w:rsidP="00EB4A3F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140FA6" w:rsidRDefault="00140FA6" w:rsidP="00EB4A3F">
                  <w:pPr>
                    <w:jc w:val="both"/>
                  </w:pPr>
                  <w:r>
                    <w:t>Ponavljanje i sintetiziranje gradiva.</w:t>
                  </w:r>
                </w:p>
              </w:tc>
            </w:tr>
          </w:tbl>
          <w:p w:rsidR="00140FA6" w:rsidRDefault="00140FA6" w:rsidP="00EB4A3F"/>
        </w:tc>
      </w:tr>
      <w:tr w:rsidR="00140FA6" w:rsidTr="00EB4A3F">
        <w:tc>
          <w:tcPr>
            <w:tcW w:w="2255" w:type="dxa"/>
          </w:tcPr>
          <w:p w:rsidR="00140FA6" w:rsidRDefault="00140FA6" w:rsidP="00EB4A3F"/>
        </w:tc>
        <w:tc>
          <w:tcPr>
            <w:tcW w:w="6765" w:type="dxa"/>
          </w:tcPr>
          <w:p w:rsidR="00140FA6" w:rsidRDefault="00140FA6" w:rsidP="00EB4A3F"/>
        </w:tc>
      </w:tr>
    </w:tbl>
    <w:p w:rsidR="00140FA6" w:rsidRDefault="00140FA6" w:rsidP="00140FA6"/>
    <w:p w:rsidR="00140FA6" w:rsidRDefault="00140FA6" w:rsidP="00140FA6">
      <w:r>
        <w:br w:type="page"/>
      </w:r>
    </w:p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A6"/>
    <w:rsid w:val="00086A05"/>
    <w:rsid w:val="00140FA6"/>
    <w:rsid w:val="0016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B11ED-D991-47DF-81B3-1CFB58CB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0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0FA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2021-10-29T14:35:00Z</dcterms:created>
  <dcterms:modified xsi:type="dcterms:W3CDTF">2021-10-29T14:35:00Z</dcterms:modified>
</cp:coreProperties>
</file>