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4B" w:rsidRDefault="00EC3E4B" w:rsidP="00EC3E4B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EC3E4B" w:rsidTr="00EB4A3F">
        <w:trPr>
          <w:trHeight w:hRule="exact" w:val="320"/>
        </w:trPr>
        <w:tc>
          <w:tcPr>
            <w:tcW w:w="2255" w:type="dxa"/>
          </w:tcPr>
          <w:p w:rsidR="00EC3E4B" w:rsidRDefault="00EC3E4B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EC3E4B" w:rsidRDefault="00EC3E4B" w:rsidP="00EB4A3F">
            <w:r>
              <w:t>Slovačke jezične vježbe V</w:t>
            </w:r>
          </w:p>
        </w:tc>
      </w:tr>
      <w:tr w:rsidR="00EC3E4B" w:rsidTr="00EB4A3F">
        <w:trPr>
          <w:trHeight w:hRule="exact" w:val="320"/>
        </w:trPr>
        <w:tc>
          <w:tcPr>
            <w:tcW w:w="2255" w:type="dxa"/>
          </w:tcPr>
          <w:p w:rsidR="00EC3E4B" w:rsidRDefault="00EC3E4B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EC3E4B" w:rsidRDefault="00EC3E4B" w:rsidP="00EB4A3F">
            <w:r>
              <w:t>Katedra za slovački jezik i književnost</w:t>
            </w:r>
          </w:p>
        </w:tc>
      </w:tr>
      <w:tr w:rsidR="00EC3E4B" w:rsidTr="00EB4A3F">
        <w:trPr>
          <w:trHeight w:hRule="exact" w:val="320"/>
        </w:trPr>
        <w:tc>
          <w:tcPr>
            <w:tcW w:w="2255" w:type="dxa"/>
          </w:tcPr>
          <w:p w:rsidR="00EC3E4B" w:rsidRDefault="00EC3E4B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EC3E4B" w:rsidRDefault="00EC3E4B" w:rsidP="00EB4A3F">
            <w:r>
              <w:t>5</w:t>
            </w:r>
          </w:p>
        </w:tc>
      </w:tr>
      <w:tr w:rsidR="00EC3E4B" w:rsidTr="00EB4A3F">
        <w:trPr>
          <w:trHeight w:hRule="exact" w:val="320"/>
        </w:trPr>
        <w:tc>
          <w:tcPr>
            <w:tcW w:w="2255" w:type="dxa"/>
          </w:tcPr>
          <w:p w:rsidR="00EC3E4B" w:rsidRDefault="00EC3E4B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EC3E4B" w:rsidRDefault="00EC3E4B" w:rsidP="00EB4A3F">
            <w:r>
              <w:t>52297</w:t>
            </w:r>
          </w:p>
        </w:tc>
      </w:tr>
      <w:tr w:rsidR="00EC3E4B" w:rsidTr="00EB4A3F">
        <w:trPr>
          <w:trHeight w:hRule="exact" w:val="320"/>
        </w:trPr>
        <w:tc>
          <w:tcPr>
            <w:tcW w:w="2255" w:type="dxa"/>
          </w:tcPr>
          <w:p w:rsidR="00EC3E4B" w:rsidRDefault="00EC3E4B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EC3E4B" w:rsidRDefault="00EC3E4B" w:rsidP="00EB4A3F">
            <w:r>
              <w:t>Zimski</w:t>
            </w:r>
          </w:p>
        </w:tc>
      </w:tr>
      <w:tr w:rsidR="00EC3E4B" w:rsidTr="00EB4A3F">
        <w:tc>
          <w:tcPr>
            <w:tcW w:w="2255" w:type="dxa"/>
          </w:tcPr>
          <w:p w:rsidR="00EC3E4B" w:rsidRDefault="00EC3E4B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EC3E4B" w:rsidRDefault="00EC3E4B" w:rsidP="00EB4A3F">
            <w:r>
              <w:t>Peter F. '</w:t>
            </w:r>
            <w:proofErr w:type="spellStart"/>
            <w:r>
              <w:t>Rius</w:t>
            </w:r>
            <w:proofErr w:type="spellEnd"/>
            <w:r>
              <w:t xml:space="preserve"> </w:t>
            </w:r>
            <w:proofErr w:type="spellStart"/>
            <w:r>
              <w:t>Jílek</w:t>
            </w:r>
            <w:proofErr w:type="spellEnd"/>
            <w:r>
              <w:t xml:space="preserve">,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EC3E4B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EC3E4B" w:rsidRDefault="00EC3E4B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EC3E4B" w:rsidRDefault="00EC3E4B" w:rsidP="00EB4A3F">
                  <w:r>
                    <w:t>90</w:t>
                  </w:r>
                </w:p>
              </w:tc>
            </w:tr>
          </w:tbl>
          <w:p w:rsidR="00EC3E4B" w:rsidRDefault="00EC3E4B" w:rsidP="00EB4A3F"/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EC3E4B" w:rsidRDefault="00EC3E4B" w:rsidP="00EB4A3F">
            <w:r>
              <w:t>Za upis kolegija je potrebno položiti kolegij Slovačke jezične vježbe IV</w:t>
            </w:r>
          </w:p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EC3E4B" w:rsidRDefault="00EC3E4B" w:rsidP="00EB4A3F">
            <w:pPr>
              <w:jc w:val="both"/>
            </w:pPr>
            <w:r>
              <w:t>Proširivanje i produbljivanje praktičnih jezičnih kompetencija na razini B1/B2 prema zajedničkom europskom referentnom okviru.</w:t>
            </w:r>
          </w:p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C3E4B" w:rsidRDefault="00EC3E4B" w:rsidP="00EB4A3F">
            <w:pPr>
              <w:jc w:val="both"/>
            </w:pPr>
            <w:r>
              <w:t>Objašnjavanje i demonstracija; rad s publicističkim i književnim tekstovima, audio i video materijalima; konverzacije, diskusije i role-</w:t>
            </w:r>
            <w:proofErr w:type="spellStart"/>
            <w:r>
              <w:t>playing</w:t>
            </w:r>
            <w:proofErr w:type="spellEnd"/>
            <w:r>
              <w:t>; prezentacije; eseji.</w:t>
            </w:r>
          </w:p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C3E4B" w:rsidRDefault="00EC3E4B" w:rsidP="00EB4A3F">
            <w:pPr>
              <w:jc w:val="both"/>
            </w:pPr>
            <w:r>
              <w:t>Provjera znanja putem pismenih testova, kroz eseje, aktivno sudjelovanje, konverzaciju, izvršavanja studentskih obveza kao što su redovito prisustvovanje na nastavi, domaće zadaće i seminarski rad ili projekt.</w:t>
            </w:r>
          </w:p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EC3E4B" w:rsidRDefault="00EC3E4B" w:rsidP="00EB4A3F"/>
        </w:tc>
      </w:tr>
      <w:tr w:rsidR="00EC3E4B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proofErr w:type="spellStart"/>
                  <w:r>
                    <w:t>slovakističku</w:t>
                  </w:r>
                  <w:proofErr w:type="spellEnd"/>
                  <w:r>
                    <w:t xml:space="preserve"> temu.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Isplanirati strukturu vlastitog pisanog teksta na slovačkome jeziku i prilagoditi ga komunikacijskoj situaciji, vodeći računa o etičkoj i društvenoj odgovornosti.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Koristiti gramatiku na razini B1/B2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Čitati i slušati s razumijevanjem na razini B1/B2.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Razgovarati o temama, koristiti i primjenjivati leksik i izraziti vlastito mišljenje na razini B1/B2.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Pisati pragmatične tekstove, pisati o temama, koristiti i primjenjivati leksik i izraziti vlastito mišljenje na razini B1/B2.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Objašnjavati književne i publicističke tekstove na razini B1/B2.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EC3E4B" w:rsidRDefault="00EC3E4B" w:rsidP="00EB4A3F"/>
        </w:tc>
      </w:tr>
      <w:tr w:rsidR="00EC3E4B" w:rsidTr="00EB4A3F">
        <w:tc>
          <w:tcPr>
            <w:tcW w:w="2255" w:type="dxa"/>
            <w:tcMar>
              <w:top w:w="160" w:type="dxa"/>
            </w:tcMar>
          </w:tcPr>
          <w:p w:rsidR="00EC3E4B" w:rsidRDefault="00EC3E4B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EC3E4B" w:rsidRDefault="00EC3E4B" w:rsidP="00EB4A3F"/>
        </w:tc>
      </w:tr>
      <w:tr w:rsidR="00EC3E4B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Uvod u kolegij, njegov opis, predstavljanje literature i metoda podučavanja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 razini A2/B1; tema: gastronomija, tradicionalna hrana i piće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propozicije; tema: klasična i internetska trgovina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deverbativi; tema: posao i usluge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osobne zamjenice; tema: kazalište, film, galerija, moda, fotografija, umjetnost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pasivni participi; tema: moda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verbalni prefiksi; tema: policija, sud, zločin i kazna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politika i politički sustav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suvremena politika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izbori i pravo glasa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Slovačka, povijest i državni simboli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praznici i tradicija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UNESCO, dvorci i kurije u Slovačkoj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lastRenderedPageBreak/>
                    <w:t>14.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Gramatika: ponavljanje; tema: kulturni događaji u Slovačkoj</w:t>
                  </w:r>
                </w:p>
              </w:tc>
            </w:tr>
            <w:tr w:rsidR="00EC3E4B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C3E4B" w:rsidRDefault="00EC3E4B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EC3E4B" w:rsidRDefault="00EC3E4B" w:rsidP="00EB4A3F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EC3E4B" w:rsidRDefault="00EC3E4B" w:rsidP="00EB4A3F"/>
        </w:tc>
      </w:tr>
      <w:tr w:rsidR="00EC3E4B" w:rsidTr="00EB4A3F">
        <w:tc>
          <w:tcPr>
            <w:tcW w:w="2255" w:type="dxa"/>
          </w:tcPr>
          <w:p w:rsidR="00EC3E4B" w:rsidRDefault="00EC3E4B" w:rsidP="00EB4A3F"/>
        </w:tc>
        <w:tc>
          <w:tcPr>
            <w:tcW w:w="6765" w:type="dxa"/>
          </w:tcPr>
          <w:p w:rsidR="00EC3E4B" w:rsidRDefault="00EC3E4B" w:rsidP="00EB4A3F"/>
        </w:tc>
      </w:tr>
    </w:tbl>
    <w:p w:rsidR="00EC3E4B" w:rsidRDefault="00EC3E4B" w:rsidP="00EC3E4B"/>
    <w:p w:rsidR="00EC3E4B" w:rsidRDefault="00EC3E4B" w:rsidP="00EC3E4B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4B"/>
    <w:rsid w:val="00086A05"/>
    <w:rsid w:val="00164429"/>
    <w:rsid w:val="00E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87F80-9133-49C2-A390-7A93BDE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E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2021-10-29T14:41:00Z</dcterms:created>
  <dcterms:modified xsi:type="dcterms:W3CDTF">2021-10-29T14:41:00Z</dcterms:modified>
</cp:coreProperties>
</file>