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D4" w:rsidRDefault="00827CD4" w:rsidP="00827CD4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slovačku kulturu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27CD4" w:rsidTr="00EB4A3F">
        <w:trPr>
          <w:trHeight w:hRule="exact" w:val="320"/>
        </w:trPr>
        <w:tc>
          <w:tcPr>
            <w:tcW w:w="2255" w:type="dxa"/>
          </w:tcPr>
          <w:p w:rsidR="00827CD4" w:rsidRDefault="00827CD4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27CD4" w:rsidRDefault="00827CD4" w:rsidP="00EB4A3F">
            <w:r>
              <w:t>Uvod u slovačku kulturu</w:t>
            </w:r>
          </w:p>
        </w:tc>
      </w:tr>
      <w:tr w:rsidR="00827CD4" w:rsidTr="00EB4A3F">
        <w:trPr>
          <w:trHeight w:hRule="exact" w:val="320"/>
        </w:trPr>
        <w:tc>
          <w:tcPr>
            <w:tcW w:w="2255" w:type="dxa"/>
          </w:tcPr>
          <w:p w:rsidR="00827CD4" w:rsidRDefault="00827CD4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27CD4" w:rsidRDefault="00827CD4" w:rsidP="00EB4A3F">
            <w:r>
              <w:t>Katedra za slovački jezik i književnost</w:t>
            </w:r>
          </w:p>
        </w:tc>
      </w:tr>
      <w:tr w:rsidR="00827CD4" w:rsidTr="00EB4A3F">
        <w:trPr>
          <w:trHeight w:hRule="exact" w:val="320"/>
        </w:trPr>
        <w:tc>
          <w:tcPr>
            <w:tcW w:w="2255" w:type="dxa"/>
          </w:tcPr>
          <w:p w:rsidR="00827CD4" w:rsidRDefault="00827CD4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27CD4" w:rsidRDefault="00827CD4" w:rsidP="00EB4A3F">
            <w:r>
              <w:t>5</w:t>
            </w:r>
          </w:p>
        </w:tc>
      </w:tr>
      <w:tr w:rsidR="00827CD4" w:rsidTr="00EB4A3F">
        <w:trPr>
          <w:trHeight w:hRule="exact" w:val="320"/>
        </w:trPr>
        <w:tc>
          <w:tcPr>
            <w:tcW w:w="2255" w:type="dxa"/>
          </w:tcPr>
          <w:p w:rsidR="00827CD4" w:rsidRDefault="00827CD4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27CD4" w:rsidRDefault="00827CD4" w:rsidP="00EB4A3F">
            <w:r>
              <w:t>36010</w:t>
            </w:r>
          </w:p>
        </w:tc>
      </w:tr>
      <w:tr w:rsidR="00827CD4" w:rsidTr="00EB4A3F">
        <w:trPr>
          <w:trHeight w:hRule="exact" w:val="320"/>
        </w:trPr>
        <w:tc>
          <w:tcPr>
            <w:tcW w:w="2255" w:type="dxa"/>
          </w:tcPr>
          <w:p w:rsidR="00827CD4" w:rsidRDefault="00827CD4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27CD4" w:rsidRDefault="00827CD4" w:rsidP="00EB4A3F">
            <w:r>
              <w:t>Zimski</w:t>
            </w:r>
          </w:p>
        </w:tc>
      </w:tr>
      <w:tr w:rsidR="00827CD4" w:rsidTr="00EB4A3F">
        <w:tc>
          <w:tcPr>
            <w:tcW w:w="2255" w:type="dxa"/>
          </w:tcPr>
          <w:p w:rsidR="00827CD4" w:rsidRDefault="00827CD4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27CD4" w:rsidRDefault="00827CD4" w:rsidP="00EB4A3F">
            <w:r>
              <w:t>dr.sc. Ivana Čagalj, doc. (nositelj)</w:t>
            </w:r>
          </w:p>
        </w:tc>
      </w:tr>
      <w:tr w:rsidR="00827CD4" w:rsidTr="00EB4A3F">
        <w:tc>
          <w:tcPr>
            <w:tcW w:w="2255" w:type="dxa"/>
            <w:tcMar>
              <w:top w:w="160" w:type="dxa"/>
            </w:tcMar>
          </w:tcPr>
          <w:p w:rsidR="00827CD4" w:rsidRDefault="00827CD4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27CD4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827CD4" w:rsidRDefault="00827CD4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27CD4" w:rsidRDefault="00827CD4" w:rsidP="00EB4A3F">
                  <w:r>
                    <w:t>30</w:t>
                  </w:r>
                </w:p>
              </w:tc>
            </w:tr>
            <w:tr w:rsidR="00827CD4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827CD4" w:rsidRDefault="00827CD4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27CD4" w:rsidRDefault="00827CD4" w:rsidP="00EB4A3F">
                  <w:r>
                    <w:t>30</w:t>
                  </w:r>
                </w:p>
              </w:tc>
            </w:tr>
          </w:tbl>
          <w:p w:rsidR="00827CD4" w:rsidRDefault="00827CD4" w:rsidP="00EB4A3F"/>
        </w:tc>
      </w:tr>
      <w:tr w:rsidR="00827CD4" w:rsidTr="00EB4A3F">
        <w:tc>
          <w:tcPr>
            <w:tcW w:w="2255" w:type="dxa"/>
            <w:tcMar>
              <w:top w:w="160" w:type="dxa"/>
            </w:tcMar>
          </w:tcPr>
          <w:p w:rsidR="00827CD4" w:rsidRDefault="00827CD4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27CD4" w:rsidRDefault="00827CD4" w:rsidP="00EB4A3F">
            <w:r>
              <w:t>Nema</w:t>
            </w:r>
          </w:p>
        </w:tc>
      </w:tr>
      <w:tr w:rsidR="00827CD4" w:rsidTr="00EB4A3F">
        <w:tc>
          <w:tcPr>
            <w:tcW w:w="2255" w:type="dxa"/>
            <w:tcMar>
              <w:top w:w="160" w:type="dxa"/>
            </w:tcMar>
          </w:tcPr>
          <w:p w:rsidR="00827CD4" w:rsidRDefault="00827CD4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27CD4" w:rsidRDefault="00827CD4" w:rsidP="00EB4A3F">
            <w:pPr>
              <w:jc w:val="both"/>
            </w:pPr>
            <w:r>
              <w:t>Stjecanje znanja o ključnim povijesnim sociopolitičkim događajima i ličnostima koji su ponajviše utjecali na formiranje suvremenoga slovačkog nacionalnog i kulturnog identiteta. Stečena znanja uvode studente u studij slovačke filologije i omogućuju bolje razumijevanje jezikoslovnih, književnih i kulturoloških kolegija.</w:t>
            </w:r>
          </w:p>
        </w:tc>
      </w:tr>
      <w:tr w:rsidR="00827CD4" w:rsidTr="00EB4A3F">
        <w:tc>
          <w:tcPr>
            <w:tcW w:w="2255" w:type="dxa"/>
            <w:tcMar>
              <w:top w:w="160" w:type="dxa"/>
            </w:tcMar>
          </w:tcPr>
          <w:p w:rsidR="00827CD4" w:rsidRDefault="00827CD4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27CD4" w:rsidRDefault="00827CD4" w:rsidP="00EB4A3F">
            <w:pPr>
              <w:jc w:val="both"/>
            </w:pPr>
            <w:r>
              <w:t>Predavanja, multimedijske prezentacije, mentorski rad, timski i individualni rad, rasprave i samostalna izlaganja na odabrane teme.</w:t>
            </w:r>
            <w:r>
              <w:br/>
            </w:r>
          </w:p>
        </w:tc>
      </w:tr>
      <w:tr w:rsidR="00827CD4" w:rsidTr="00EB4A3F">
        <w:tc>
          <w:tcPr>
            <w:tcW w:w="2255" w:type="dxa"/>
            <w:tcMar>
              <w:top w:w="160" w:type="dxa"/>
            </w:tcMar>
          </w:tcPr>
          <w:p w:rsidR="00827CD4" w:rsidRDefault="00827CD4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27CD4" w:rsidRDefault="00827CD4" w:rsidP="00EB4A3F">
            <w:pPr>
              <w:jc w:val="both"/>
            </w:pPr>
            <w:r>
              <w:t>Nazočnost na nastavi, aktivnost studenta u nastavi (sudjelovanje u raspravama, ispunjavanje domaćih zadaća), održavanje referata uz prezentaciju, završni (pismeni i usmeni) ispit.</w:t>
            </w:r>
            <w:r>
              <w:br/>
            </w:r>
          </w:p>
        </w:tc>
      </w:tr>
      <w:tr w:rsidR="00827CD4" w:rsidTr="00EB4A3F">
        <w:tc>
          <w:tcPr>
            <w:tcW w:w="2255" w:type="dxa"/>
            <w:tcMar>
              <w:top w:w="160" w:type="dxa"/>
            </w:tcMar>
          </w:tcPr>
          <w:p w:rsidR="00827CD4" w:rsidRDefault="00827CD4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27CD4" w:rsidRDefault="00827CD4" w:rsidP="00EB4A3F"/>
        </w:tc>
      </w:tr>
      <w:tr w:rsidR="00827CD4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>prepoznati i opisati osnovne slovačke društveno-kulturne i povijesne činjenice bitne za utvrđivanje slovačkih jezičnih i književnih posebnosti u širem europskom kontekstu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integrirati teorijske spoznaje u organizaciju i kreiranje vlastitog izlaganja na zadanu </w:t>
                  </w:r>
                  <w:proofErr w:type="spellStart"/>
                  <w:r>
                    <w:t>slovakističku</w:t>
                  </w:r>
                  <w:proofErr w:type="spellEnd"/>
                  <w:r>
                    <w:t xml:space="preserve"> temu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interdisciplinarno povezati i integrirati znanja i vještine stečene na studiju </w:t>
                  </w:r>
                  <w:proofErr w:type="spellStart"/>
                  <w:r>
                    <w:t>slovakistike</w:t>
                  </w:r>
                  <w:proofErr w:type="spellEnd"/>
                  <w:r>
                    <w:t xml:space="preserve"> s drugim studijskim programom u društveno-humanističkom području</w:t>
                  </w:r>
                </w:p>
              </w:tc>
            </w:tr>
          </w:tbl>
          <w:p w:rsidR="00827CD4" w:rsidRDefault="00827CD4" w:rsidP="00EB4A3F"/>
        </w:tc>
      </w:tr>
      <w:tr w:rsidR="00827CD4" w:rsidTr="00EB4A3F">
        <w:tc>
          <w:tcPr>
            <w:tcW w:w="2255" w:type="dxa"/>
            <w:tcMar>
              <w:top w:w="160" w:type="dxa"/>
            </w:tcMar>
          </w:tcPr>
          <w:p w:rsidR="00827CD4" w:rsidRDefault="00827CD4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27CD4" w:rsidRDefault="00827CD4" w:rsidP="00EB4A3F"/>
        </w:tc>
      </w:tr>
      <w:tr w:rsidR="00827CD4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>Uvod u kolegij (opis kolegija, predstavljanje literature i nastavnoga plana). Podjela tema za referate i seminarske radove. Republika Slovačka - opći podaci (zemljopisni položaj Republike Slovačke u Europi, nastanak, državni simboli, itd.).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>Današnja Slovačka. Stanovništvo (nacionalna/etnička, vjerska pripadnost, itd.). Administrativna podjela Republike Slovačke, regije i njihove specifičnosti.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>Gospodarstvo. Školstvo. Blagdani i narodne tradicije. Zemljopis. Kulturni i prirodni spomenici.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Uvod u povijest Slovaka i Slovačke. Predslavensko doba. Dolazak Slavena na područje današnje Slovačke, način i organizacija života. Tzv. </w:t>
                  </w:r>
                  <w:proofErr w:type="spellStart"/>
                  <w:r>
                    <w:t>Samovo</w:t>
                  </w:r>
                  <w:proofErr w:type="spellEnd"/>
                  <w:r>
                    <w:t xml:space="preserve"> carstvo. Kulturno-povijesni spomenici.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Velika Moravska; djelovanje i značenje sv. </w:t>
                  </w:r>
                  <w:proofErr w:type="spellStart"/>
                  <w:r>
                    <w:t>Ćirila</w:t>
                  </w:r>
                  <w:proofErr w:type="spellEnd"/>
                  <w:r>
                    <w:t xml:space="preserve"> i Metoda; kraj Velike Moravske.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Dolazak Mađara u Podunavsku nizinu. Stvaranje Ugarske. Dinastija </w:t>
                  </w:r>
                  <w:proofErr w:type="spellStart"/>
                  <w:r>
                    <w:t>Arpadovića</w:t>
                  </w:r>
                  <w:proofErr w:type="spellEnd"/>
                  <w:r>
                    <w:t>. Gospodarski, kulturni i socijalni odnosi  od 10. do 12. st.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>Gospodarski odnosi u 13. st.; fenomen "privilegiranih gradova". Ugarska u 14. st.; vrijeme "</w:t>
                  </w:r>
                  <w:proofErr w:type="spellStart"/>
                  <w:r>
                    <w:t>interregna</w:t>
                  </w:r>
                  <w:proofErr w:type="spellEnd"/>
                  <w:r>
                    <w:t>", moć oligarhije; dolazak francuske dinastije Anžuvinaca na ugarsko prijestolje. "Zlatni" srednji vijek.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14./15. st.; Žigmund Luksemburški na ugarskom prijestolju; češki "husiti" na području Slovačke; početci širenja češkoga jezika; </w:t>
                  </w:r>
                  <w:proofErr w:type="spellStart"/>
                  <w:r>
                    <w:t>Matijaš</w:t>
                  </w:r>
                  <w:proofErr w:type="spellEnd"/>
                  <w:r>
                    <w:t xml:space="preserve"> Korvin; procvat gradova u 15. st.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Slovačko područje do kraja 16. st.; poljsko-litavska dinastija </w:t>
                  </w:r>
                  <w:proofErr w:type="spellStart"/>
                  <w:r>
                    <w:t>Jagelovića</w:t>
                  </w:r>
                  <w:proofErr w:type="spellEnd"/>
                  <w:r>
                    <w:t xml:space="preserve"> na Ugarskom prijestolju; od 1527. dinastija Habsburgovaca u Ugarskoj; osmanlijski napadi; etničke i socijalne promjene na slovačkome području; Bratislava (</w:t>
                  </w:r>
                  <w:proofErr w:type="spellStart"/>
                  <w:r>
                    <w:t>Prešporok</w:t>
                  </w:r>
                  <w:proofErr w:type="spellEnd"/>
                  <w:r>
                    <w:t>/Požun) - glavni grad Ugarske.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Slovaci u 17. i 18. st.; osmanlijska osvajanja i posljedice. Reformacija i protureformacija; </w:t>
                  </w:r>
                  <w:proofErr w:type="spellStart"/>
                  <w:r>
                    <w:t>protuhabsburški</w:t>
                  </w:r>
                  <w:proofErr w:type="spellEnd"/>
                  <w:r>
                    <w:t xml:space="preserve"> ustanci; "</w:t>
                  </w:r>
                  <w:proofErr w:type="spellStart"/>
                  <w:r>
                    <w:t>satumarski</w:t>
                  </w:r>
                  <w:proofErr w:type="spellEnd"/>
                  <w:r>
                    <w:t xml:space="preserve">" mir. Vladavina Marije Terezije i </w:t>
                  </w:r>
                  <w:proofErr w:type="spellStart"/>
                  <w:r>
                    <w:t>Jozefa</w:t>
                  </w:r>
                  <w:proofErr w:type="spellEnd"/>
                  <w:r>
                    <w:t xml:space="preserve"> II, prosvjetiteljstvo, razdoblje reforma.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Ugarska na prijelomu 18. i 19. st.; slovački narodni pokret; počeci kodificiranja slovačkoga jezika (Anton </w:t>
                  </w:r>
                  <w:proofErr w:type="spellStart"/>
                  <w:r>
                    <w:t>Bernolák</w:t>
                  </w:r>
                  <w:proofErr w:type="spellEnd"/>
                  <w:r>
                    <w:t>); češka "</w:t>
                  </w:r>
                  <w:proofErr w:type="spellStart"/>
                  <w:r>
                    <w:t>bibličtina</w:t>
                  </w:r>
                  <w:proofErr w:type="spellEnd"/>
                  <w:r>
                    <w:t xml:space="preserve">" u slovačkoj kulturi; ideja slavenske uzajamnosti (Ján </w:t>
                  </w:r>
                  <w:proofErr w:type="spellStart"/>
                  <w:r>
                    <w:t>Kollár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Pavol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Jozef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Šafárik</w:t>
                  </w:r>
                  <w:proofErr w:type="spellEnd"/>
                  <w:r>
                    <w:t>).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 xml:space="preserve">Revolucija 1848./49.; </w:t>
                  </w:r>
                  <w:proofErr w:type="spellStart"/>
                  <w:r>
                    <w:t>Ľudovít</w:t>
                  </w:r>
                  <w:proofErr w:type="spellEnd"/>
                  <w:r>
                    <w:t xml:space="preserve"> Štúr i njegovo djelovanje. Kodificiranje slovačkoga književnog jezika. Memorandum slovačkoga naroda; Matica slovačka. Austro-ugarska nagodba.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>Slovačka u 20. st. Prvi svjetski rat. Raspad Austro-Ugarske. Stvaranje zajedničke države Slovaka i Čeha. Slovačka u Drugom svjetskom ratu. Obnova češko-slovačke države. Komunistički totalitarizam; položaj Slovačke u bivšoj ČSSR. Pokušaj reformi 1968. i tzv. normalizacija.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>Baršunasta revolucija 1989.; ostvarenje neovisnosti Republike Slovačke. Slovačka u 21. st.; društveno-politička situacija nakon ulaska Republike Slovačke u EU.</w:t>
                  </w:r>
                </w:p>
              </w:tc>
            </w:tr>
            <w:tr w:rsidR="00827CD4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827CD4" w:rsidRDefault="00827CD4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27CD4" w:rsidRDefault="00827CD4" w:rsidP="00EB4A3F">
                  <w:pPr>
                    <w:jc w:val="both"/>
                  </w:pPr>
                  <w:r>
                    <w:t>Ponavljanje gradiva, priprema za ispit.</w:t>
                  </w:r>
                </w:p>
              </w:tc>
            </w:tr>
          </w:tbl>
          <w:p w:rsidR="00827CD4" w:rsidRDefault="00827CD4" w:rsidP="00EB4A3F"/>
        </w:tc>
      </w:tr>
      <w:tr w:rsidR="00827CD4" w:rsidTr="00EB4A3F">
        <w:tc>
          <w:tcPr>
            <w:tcW w:w="2255" w:type="dxa"/>
          </w:tcPr>
          <w:p w:rsidR="00827CD4" w:rsidRDefault="00827CD4" w:rsidP="00EB4A3F"/>
        </w:tc>
        <w:tc>
          <w:tcPr>
            <w:tcW w:w="6765" w:type="dxa"/>
          </w:tcPr>
          <w:p w:rsidR="00827CD4" w:rsidRDefault="00827CD4" w:rsidP="00EB4A3F"/>
        </w:tc>
      </w:tr>
    </w:tbl>
    <w:p w:rsidR="00827CD4" w:rsidRDefault="00827CD4" w:rsidP="00827CD4"/>
    <w:p w:rsidR="00827CD4" w:rsidRDefault="00827CD4" w:rsidP="00827CD4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D4"/>
    <w:rsid w:val="00086A05"/>
    <w:rsid w:val="00164429"/>
    <w:rsid w:val="008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26A25-4CE1-4DB2-96BF-698FA67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C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7C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2021-10-29T14:38:00Z</dcterms:created>
  <dcterms:modified xsi:type="dcterms:W3CDTF">2021-10-29T14:38:00Z</dcterms:modified>
</cp:coreProperties>
</file>