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234D" w:rsidRPr="0064392E" w:rsidRDefault="0048234D" w:rsidP="0048234D">
      <w:pPr>
        <w:rPr>
          <w:rFonts w:ascii="Book Antiqua" w:hAnsi="Book Antiqua"/>
        </w:rPr>
      </w:pPr>
      <w:r w:rsidRPr="0064392E">
        <w:rPr>
          <w:rFonts w:ascii="Book Antiqua" w:hAnsi="Book Antiqua"/>
          <w:b/>
          <w:bCs/>
        </w:rPr>
        <w:t>Naziv kolegija</w:t>
      </w:r>
      <w:r w:rsidRPr="0064392E">
        <w:rPr>
          <w:rFonts w:ascii="Book Antiqua" w:hAnsi="Book Antiqua"/>
        </w:rPr>
        <w:t>: DUBINSKE DRAMSKE STRUKTURE</w:t>
      </w:r>
    </w:p>
    <w:p w:rsidR="0048234D" w:rsidRPr="0064392E" w:rsidRDefault="0048234D" w:rsidP="0048234D">
      <w:pPr>
        <w:ind w:right="-851"/>
        <w:rPr>
          <w:rFonts w:ascii="Book Antiqua" w:hAnsi="Book Antiqua"/>
        </w:rPr>
      </w:pPr>
      <w:r w:rsidRPr="0064392E">
        <w:rPr>
          <w:rFonts w:ascii="Book Antiqua" w:hAnsi="Book Antiqua"/>
          <w:b/>
          <w:bCs/>
        </w:rPr>
        <w:t>Nastavnica</w:t>
      </w:r>
      <w:r w:rsidRPr="0064392E">
        <w:rPr>
          <w:rFonts w:ascii="Book Antiqua" w:hAnsi="Book Antiqua"/>
        </w:rPr>
        <w:t xml:space="preserve">: dr. </w:t>
      </w:r>
      <w:proofErr w:type="spellStart"/>
      <w:r w:rsidRPr="0064392E">
        <w:rPr>
          <w:rFonts w:ascii="Book Antiqua" w:hAnsi="Book Antiqua"/>
        </w:rPr>
        <w:t>sc</w:t>
      </w:r>
      <w:proofErr w:type="spellEnd"/>
      <w:r w:rsidRPr="0064392E">
        <w:rPr>
          <w:rFonts w:ascii="Book Antiqua" w:hAnsi="Book Antiqua"/>
        </w:rPr>
        <w:t xml:space="preserve">. Lada </w:t>
      </w:r>
      <w:proofErr w:type="spellStart"/>
      <w:r w:rsidRPr="0064392E">
        <w:rPr>
          <w:rFonts w:ascii="Book Antiqua" w:hAnsi="Book Antiqua"/>
        </w:rPr>
        <w:t>Čale</w:t>
      </w:r>
      <w:proofErr w:type="spellEnd"/>
      <w:r w:rsidRPr="0064392E">
        <w:rPr>
          <w:rFonts w:ascii="Book Antiqua" w:hAnsi="Book Antiqua"/>
        </w:rPr>
        <w:t xml:space="preserve"> Feldman, red. prof.</w:t>
      </w:r>
    </w:p>
    <w:p w:rsidR="0048234D" w:rsidRPr="0064392E" w:rsidRDefault="0048234D" w:rsidP="00F275CB">
      <w:pPr>
        <w:spacing w:after="120" w:line="240" w:lineRule="auto"/>
        <w:ind w:right="-851"/>
        <w:rPr>
          <w:rFonts w:ascii="Book Antiqua" w:hAnsi="Book Antiqua"/>
          <w:sz w:val="24"/>
          <w:szCs w:val="24"/>
        </w:rPr>
      </w:pPr>
      <w:r w:rsidRPr="0064392E">
        <w:rPr>
          <w:rFonts w:ascii="Book Antiqua" w:hAnsi="Book Antiqua"/>
          <w:b/>
          <w:bCs/>
          <w:sz w:val="24"/>
          <w:szCs w:val="24"/>
        </w:rPr>
        <w:t>ECTS-bodovi</w:t>
      </w:r>
      <w:r w:rsidRPr="0064392E">
        <w:rPr>
          <w:rFonts w:ascii="Book Antiqua" w:hAnsi="Book Antiqua"/>
          <w:sz w:val="24"/>
          <w:szCs w:val="24"/>
        </w:rPr>
        <w:t>: 6</w:t>
      </w:r>
    </w:p>
    <w:p w:rsidR="0048234D" w:rsidRPr="00F275CB" w:rsidRDefault="0048234D" w:rsidP="00F275CB">
      <w:pPr>
        <w:spacing w:after="120" w:line="240" w:lineRule="auto"/>
        <w:ind w:right="-851"/>
        <w:rPr>
          <w:rFonts w:ascii="Book Antiqua" w:hAnsi="Book Antiqua"/>
          <w:sz w:val="24"/>
          <w:szCs w:val="24"/>
        </w:rPr>
      </w:pPr>
      <w:r w:rsidRPr="00F275CB">
        <w:rPr>
          <w:rFonts w:ascii="Book Antiqua" w:hAnsi="Book Antiqua"/>
          <w:b/>
          <w:bCs/>
          <w:sz w:val="24"/>
          <w:szCs w:val="24"/>
        </w:rPr>
        <w:t>Jezik</w:t>
      </w:r>
      <w:r w:rsidRPr="00F275CB">
        <w:rPr>
          <w:rFonts w:ascii="Book Antiqua" w:hAnsi="Book Antiqua"/>
          <w:sz w:val="24"/>
          <w:szCs w:val="24"/>
        </w:rPr>
        <w:t>: hrvatski</w:t>
      </w:r>
    </w:p>
    <w:p w:rsidR="0048234D" w:rsidRPr="00F275CB" w:rsidRDefault="0048234D" w:rsidP="00F275CB">
      <w:pPr>
        <w:spacing w:after="120" w:line="240" w:lineRule="auto"/>
        <w:ind w:right="-851"/>
        <w:rPr>
          <w:rFonts w:ascii="Book Antiqua" w:hAnsi="Book Antiqua"/>
          <w:sz w:val="24"/>
          <w:szCs w:val="24"/>
        </w:rPr>
      </w:pPr>
      <w:r w:rsidRPr="00F275CB">
        <w:rPr>
          <w:rFonts w:ascii="Book Antiqua" w:hAnsi="Book Antiqua"/>
          <w:b/>
          <w:bCs/>
          <w:sz w:val="24"/>
          <w:szCs w:val="24"/>
        </w:rPr>
        <w:t>Trajanje</w:t>
      </w:r>
      <w:r w:rsidRPr="00F275CB">
        <w:rPr>
          <w:rFonts w:ascii="Book Antiqua" w:hAnsi="Book Antiqua"/>
          <w:sz w:val="24"/>
          <w:szCs w:val="24"/>
        </w:rPr>
        <w:t>: jedan semestar, I diplomski, zimski</w:t>
      </w:r>
    </w:p>
    <w:p w:rsidR="0048234D" w:rsidRPr="00F275CB" w:rsidRDefault="0048234D" w:rsidP="00F275CB">
      <w:pPr>
        <w:spacing w:after="120" w:line="240" w:lineRule="auto"/>
        <w:ind w:right="-851"/>
        <w:rPr>
          <w:rFonts w:ascii="Book Antiqua" w:hAnsi="Book Antiqua"/>
          <w:sz w:val="24"/>
          <w:szCs w:val="24"/>
        </w:rPr>
      </w:pPr>
      <w:r w:rsidRPr="00F275CB">
        <w:rPr>
          <w:rFonts w:ascii="Book Antiqua" w:hAnsi="Book Antiqua"/>
          <w:b/>
          <w:bCs/>
          <w:sz w:val="24"/>
          <w:szCs w:val="24"/>
        </w:rPr>
        <w:t>Status</w:t>
      </w:r>
      <w:r w:rsidRPr="00F275CB">
        <w:rPr>
          <w:rFonts w:ascii="Book Antiqua" w:hAnsi="Book Antiqua"/>
          <w:sz w:val="24"/>
          <w:szCs w:val="24"/>
        </w:rPr>
        <w:t>: izborni kolegij</w:t>
      </w:r>
    </w:p>
    <w:p w:rsidR="0048234D" w:rsidRPr="00F275CB" w:rsidRDefault="0048234D" w:rsidP="00F275CB">
      <w:pPr>
        <w:spacing w:after="120" w:line="240" w:lineRule="auto"/>
        <w:ind w:right="-851"/>
        <w:rPr>
          <w:rFonts w:ascii="Book Antiqua" w:hAnsi="Book Antiqua"/>
          <w:sz w:val="24"/>
          <w:szCs w:val="24"/>
        </w:rPr>
      </w:pPr>
      <w:r w:rsidRPr="00F275CB">
        <w:rPr>
          <w:rFonts w:ascii="Book Antiqua" w:hAnsi="Book Antiqua"/>
          <w:b/>
          <w:bCs/>
          <w:sz w:val="24"/>
          <w:szCs w:val="24"/>
        </w:rPr>
        <w:t>Oblik nastave</w:t>
      </w:r>
      <w:r w:rsidRPr="00F275CB">
        <w:rPr>
          <w:rFonts w:ascii="Book Antiqua" w:hAnsi="Book Antiqua"/>
          <w:sz w:val="24"/>
          <w:szCs w:val="24"/>
        </w:rPr>
        <w:t xml:space="preserve">: 2 sata predavanje + 1 sat seminar; </w:t>
      </w:r>
    </w:p>
    <w:p w:rsidR="0048234D" w:rsidRPr="00F275CB" w:rsidRDefault="0048234D" w:rsidP="00F275CB">
      <w:pPr>
        <w:spacing w:after="120" w:line="240" w:lineRule="auto"/>
        <w:ind w:right="-851"/>
        <w:rPr>
          <w:rFonts w:ascii="Book Antiqua" w:hAnsi="Book Antiqua"/>
          <w:sz w:val="24"/>
          <w:szCs w:val="24"/>
        </w:rPr>
      </w:pPr>
    </w:p>
    <w:p w:rsidR="0048234D" w:rsidRPr="00F275CB" w:rsidRDefault="0048234D" w:rsidP="00F275CB">
      <w:pPr>
        <w:spacing w:after="120" w:line="240" w:lineRule="auto"/>
        <w:ind w:right="-851"/>
        <w:rPr>
          <w:rFonts w:ascii="Book Antiqua" w:hAnsi="Book Antiqua"/>
          <w:sz w:val="24"/>
          <w:szCs w:val="24"/>
        </w:rPr>
      </w:pPr>
      <w:r w:rsidRPr="00F275CB">
        <w:rPr>
          <w:rFonts w:ascii="Book Antiqua" w:hAnsi="Book Antiqua"/>
          <w:b/>
          <w:bCs/>
          <w:sz w:val="24"/>
          <w:szCs w:val="24"/>
        </w:rPr>
        <w:t>Cilj kolegija</w:t>
      </w:r>
      <w:r w:rsidRPr="00F275CB">
        <w:rPr>
          <w:rFonts w:ascii="Book Antiqua" w:hAnsi="Book Antiqua"/>
          <w:sz w:val="24"/>
          <w:szCs w:val="24"/>
        </w:rPr>
        <w:t xml:space="preserve"> je uputiti studente u predmet i pojam dramaturgije, s osobitim naglaskom na dubinsk</w:t>
      </w:r>
      <w:r w:rsidR="00EB4009">
        <w:rPr>
          <w:rFonts w:ascii="Book Antiqua" w:hAnsi="Book Antiqua"/>
          <w:sz w:val="24"/>
          <w:szCs w:val="24"/>
        </w:rPr>
        <w:t>im</w:t>
      </w:r>
      <w:r w:rsidRPr="00F275CB">
        <w:rPr>
          <w:rFonts w:ascii="Book Antiqua" w:hAnsi="Book Antiqua"/>
          <w:sz w:val="24"/>
          <w:szCs w:val="24"/>
        </w:rPr>
        <w:t xml:space="preserve"> struktur</w:t>
      </w:r>
      <w:r w:rsidR="00EB4009">
        <w:rPr>
          <w:rFonts w:ascii="Book Antiqua" w:hAnsi="Book Antiqua"/>
          <w:sz w:val="24"/>
          <w:szCs w:val="24"/>
        </w:rPr>
        <w:t>ama</w:t>
      </w:r>
      <w:r w:rsidRPr="00F275CB">
        <w:rPr>
          <w:rFonts w:ascii="Book Antiqua" w:hAnsi="Book Antiqua"/>
          <w:sz w:val="24"/>
          <w:szCs w:val="24"/>
        </w:rPr>
        <w:t xml:space="preserve"> dramskog teksta kao posebnog književnog tipa koji unaprijed računa s okolnostima svoje kazališne izvedbe. Stoga će kolegij nakon uvoda u stanje istraživanja u ovome području krenuti od temeljne razlike između </w:t>
      </w:r>
      <w:proofErr w:type="spellStart"/>
      <w:r w:rsidRPr="00F275CB">
        <w:rPr>
          <w:rFonts w:ascii="Book Antiqua" w:hAnsi="Book Antiqua"/>
          <w:sz w:val="24"/>
          <w:szCs w:val="24"/>
        </w:rPr>
        <w:t>naratoloških</w:t>
      </w:r>
      <w:proofErr w:type="spellEnd"/>
      <w:r w:rsidRPr="00F275CB">
        <w:rPr>
          <w:rFonts w:ascii="Book Antiqua" w:hAnsi="Book Antiqua"/>
          <w:sz w:val="24"/>
          <w:szCs w:val="24"/>
        </w:rPr>
        <w:t xml:space="preserve"> i </w:t>
      </w:r>
      <w:proofErr w:type="spellStart"/>
      <w:r w:rsidRPr="00F275CB">
        <w:rPr>
          <w:rFonts w:ascii="Book Antiqua" w:hAnsi="Book Antiqua"/>
          <w:sz w:val="24"/>
          <w:szCs w:val="24"/>
        </w:rPr>
        <w:t>dramatoloških</w:t>
      </w:r>
      <w:proofErr w:type="spellEnd"/>
      <w:r w:rsidRPr="00F275CB">
        <w:rPr>
          <w:rFonts w:ascii="Book Antiqua" w:hAnsi="Book Antiqua"/>
          <w:sz w:val="24"/>
          <w:szCs w:val="24"/>
        </w:rPr>
        <w:t xml:space="preserve"> kategorija analize te sustavno prikazati temeljne kategorije</w:t>
      </w:r>
      <w:r w:rsidR="00503D01">
        <w:rPr>
          <w:rFonts w:ascii="Book Antiqua" w:hAnsi="Book Antiqua"/>
          <w:sz w:val="24"/>
          <w:szCs w:val="24"/>
        </w:rPr>
        <w:t xml:space="preserve"> dubinske analize dramskih tekstova</w:t>
      </w:r>
      <w:r w:rsidRPr="00F275CB">
        <w:rPr>
          <w:rFonts w:ascii="Book Antiqua" w:hAnsi="Book Antiqua"/>
          <w:sz w:val="24"/>
          <w:szCs w:val="24"/>
        </w:rPr>
        <w:t>: dramsku situaciju, radnju, zaplet i dramsku „priču“, dramski lik, strukturu prostora i vremena te prijenos informacija i strukturu dramske perspektive.</w:t>
      </w:r>
    </w:p>
    <w:p w:rsidR="0048234D" w:rsidRPr="00F275CB" w:rsidRDefault="0048234D" w:rsidP="00F275CB">
      <w:pPr>
        <w:spacing w:after="120" w:line="240" w:lineRule="auto"/>
        <w:ind w:right="-851"/>
        <w:rPr>
          <w:rFonts w:ascii="Book Antiqua" w:hAnsi="Book Antiqua"/>
          <w:sz w:val="24"/>
          <w:szCs w:val="24"/>
        </w:rPr>
      </w:pPr>
      <w:r w:rsidRPr="00F275CB">
        <w:rPr>
          <w:rFonts w:ascii="Book Antiqua" w:hAnsi="Book Antiqua"/>
          <w:b/>
          <w:bCs/>
          <w:sz w:val="24"/>
          <w:szCs w:val="24"/>
        </w:rPr>
        <w:t>Uloga kolegija u ukupnom kurikulumu</w:t>
      </w:r>
      <w:r w:rsidRPr="00F275CB">
        <w:rPr>
          <w:rFonts w:ascii="Book Antiqua" w:hAnsi="Book Antiqua"/>
          <w:sz w:val="24"/>
          <w:szCs w:val="24"/>
        </w:rPr>
        <w:t>: kolegij je teatrološko-</w:t>
      </w:r>
      <w:proofErr w:type="spellStart"/>
      <w:r w:rsidRPr="00F275CB">
        <w:rPr>
          <w:rFonts w:ascii="Book Antiqua" w:hAnsi="Book Antiqua"/>
          <w:sz w:val="24"/>
          <w:szCs w:val="24"/>
        </w:rPr>
        <w:t>dramatološkog</w:t>
      </w:r>
      <w:proofErr w:type="spellEnd"/>
      <w:r w:rsidRPr="00F275CB">
        <w:rPr>
          <w:rFonts w:ascii="Book Antiqua" w:hAnsi="Book Antiqua"/>
          <w:sz w:val="24"/>
          <w:szCs w:val="24"/>
        </w:rPr>
        <w:t xml:space="preserve"> smjera, no zadire i u teoriju i povijest književnosti, a odabranim primjerima iz hrvatske i europske dramske tradicije i u komparativnu književnost.</w:t>
      </w:r>
    </w:p>
    <w:p w:rsidR="0048234D" w:rsidRPr="00F275CB" w:rsidRDefault="0048234D" w:rsidP="00F275CB">
      <w:pPr>
        <w:spacing w:after="120" w:line="240" w:lineRule="auto"/>
        <w:ind w:right="-851"/>
        <w:rPr>
          <w:rFonts w:ascii="Book Antiqua" w:hAnsi="Book Antiqua"/>
          <w:sz w:val="24"/>
          <w:szCs w:val="24"/>
        </w:rPr>
      </w:pPr>
      <w:r w:rsidRPr="00F275CB">
        <w:rPr>
          <w:rFonts w:ascii="Book Antiqua" w:hAnsi="Book Antiqua"/>
          <w:b/>
          <w:bCs/>
          <w:sz w:val="24"/>
          <w:szCs w:val="24"/>
        </w:rPr>
        <w:t>Korištene metode</w:t>
      </w:r>
      <w:r w:rsidRPr="00F275CB">
        <w:rPr>
          <w:rFonts w:ascii="Book Antiqua" w:hAnsi="Book Antiqua"/>
          <w:sz w:val="24"/>
          <w:szCs w:val="24"/>
        </w:rPr>
        <w:t xml:space="preserve">: prezentacija teorija, analiza i tumačenje dramskih tekstova, grupni rad, rasprava; </w:t>
      </w:r>
    </w:p>
    <w:p w:rsidR="0048234D" w:rsidRDefault="0048234D" w:rsidP="00F275CB">
      <w:pPr>
        <w:spacing w:after="120" w:line="240" w:lineRule="auto"/>
      </w:pPr>
      <w:r w:rsidRPr="00F275CB">
        <w:rPr>
          <w:rFonts w:ascii="Book Antiqua" w:hAnsi="Book Antiqua"/>
          <w:b/>
          <w:sz w:val="24"/>
          <w:szCs w:val="24"/>
        </w:rPr>
        <w:t xml:space="preserve">Sadržaj kolegija : </w:t>
      </w:r>
    </w:p>
    <w:p w:rsidR="00FF29D4" w:rsidRPr="00874B7B" w:rsidRDefault="00FF29D4" w:rsidP="0048234D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74B7B">
        <w:rPr>
          <w:rFonts w:ascii="Book Antiqua" w:hAnsi="Book Antiqua"/>
          <w:sz w:val="24"/>
          <w:szCs w:val="24"/>
        </w:rPr>
        <w:t>U</w:t>
      </w:r>
      <w:r w:rsidR="00EB4009">
        <w:rPr>
          <w:rFonts w:ascii="Book Antiqua" w:hAnsi="Book Antiqua"/>
          <w:sz w:val="24"/>
          <w:szCs w:val="24"/>
        </w:rPr>
        <w:t xml:space="preserve">vod: </w:t>
      </w:r>
      <w:proofErr w:type="spellStart"/>
      <w:r w:rsidR="00EB4009">
        <w:rPr>
          <w:rFonts w:ascii="Book Antiqua" w:hAnsi="Book Antiqua"/>
          <w:sz w:val="24"/>
          <w:szCs w:val="24"/>
        </w:rPr>
        <w:t>Zuppa</w:t>
      </w:r>
      <w:proofErr w:type="spellEnd"/>
      <w:r w:rsidR="00EB4009">
        <w:rPr>
          <w:rFonts w:ascii="Book Antiqua" w:hAnsi="Book Antiqua"/>
          <w:sz w:val="24"/>
          <w:szCs w:val="24"/>
        </w:rPr>
        <w:t xml:space="preserve">, </w:t>
      </w:r>
      <w:proofErr w:type="spellStart"/>
      <w:r w:rsidR="00EB4009">
        <w:rPr>
          <w:rFonts w:ascii="Book Antiqua" w:hAnsi="Book Antiqua"/>
          <w:sz w:val="24"/>
          <w:szCs w:val="24"/>
        </w:rPr>
        <w:t>Pavis</w:t>
      </w:r>
      <w:proofErr w:type="spellEnd"/>
      <w:r w:rsidR="00EB4009">
        <w:rPr>
          <w:rFonts w:ascii="Book Antiqua" w:hAnsi="Book Antiqua"/>
          <w:sz w:val="24"/>
          <w:szCs w:val="24"/>
        </w:rPr>
        <w:t xml:space="preserve">, </w:t>
      </w:r>
      <w:proofErr w:type="spellStart"/>
      <w:r w:rsidR="00EB4009">
        <w:rPr>
          <w:rFonts w:ascii="Book Antiqua" w:hAnsi="Book Antiqua"/>
          <w:sz w:val="24"/>
          <w:szCs w:val="24"/>
        </w:rPr>
        <w:t>Senker</w:t>
      </w:r>
      <w:proofErr w:type="spellEnd"/>
    </w:p>
    <w:p w:rsidR="00FF29D4" w:rsidRPr="00874B7B" w:rsidRDefault="00F275CB" w:rsidP="0048234D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Dramatologija</w:t>
      </w:r>
      <w:proofErr w:type="spellEnd"/>
      <w:r>
        <w:rPr>
          <w:rFonts w:ascii="Book Antiqua" w:hAnsi="Book Antiqua"/>
          <w:sz w:val="24"/>
          <w:szCs w:val="24"/>
        </w:rPr>
        <w:t xml:space="preserve">, dramaturgija i dramska struktura </w:t>
      </w:r>
      <w:r w:rsidR="00EB4009">
        <w:rPr>
          <w:rFonts w:ascii="Book Antiqua" w:hAnsi="Book Antiqua"/>
          <w:sz w:val="24"/>
          <w:szCs w:val="24"/>
        </w:rPr>
        <w:t>(</w:t>
      </w:r>
      <w:proofErr w:type="spellStart"/>
      <w:r>
        <w:rPr>
          <w:rFonts w:ascii="Book Antiqua" w:hAnsi="Book Antiqua"/>
          <w:sz w:val="24"/>
          <w:szCs w:val="24"/>
        </w:rPr>
        <w:t>Pavis</w:t>
      </w:r>
      <w:proofErr w:type="spellEnd"/>
      <w:r w:rsidR="005934FE">
        <w:rPr>
          <w:rFonts w:ascii="Book Antiqua" w:hAnsi="Book Antiqua"/>
          <w:sz w:val="24"/>
          <w:szCs w:val="24"/>
        </w:rPr>
        <w:t xml:space="preserve">, </w:t>
      </w:r>
      <w:r w:rsidR="00EB4009" w:rsidRPr="00EB4009">
        <w:rPr>
          <w:rFonts w:ascii="Book Antiqua" w:hAnsi="Book Antiqua"/>
          <w:b/>
          <w:sz w:val="24"/>
          <w:szCs w:val="24"/>
        </w:rPr>
        <w:t>dramaturgija, dramaturška analiza, dramska struktura, dramska umjetnost, dramski tekst</w:t>
      </w:r>
      <w:r w:rsidR="00D20DD2">
        <w:rPr>
          <w:rFonts w:ascii="Book Antiqua" w:hAnsi="Book Antiqua"/>
          <w:b/>
          <w:sz w:val="24"/>
          <w:szCs w:val="24"/>
        </w:rPr>
        <w:t xml:space="preserve">; </w:t>
      </w:r>
      <w:proofErr w:type="spellStart"/>
      <w:r w:rsidR="00D20DD2" w:rsidRPr="00D20DD2">
        <w:rPr>
          <w:rFonts w:ascii="Book Antiqua" w:hAnsi="Book Antiqua"/>
          <w:sz w:val="24"/>
          <w:szCs w:val="24"/>
        </w:rPr>
        <w:t>Pfister</w:t>
      </w:r>
      <w:proofErr w:type="spellEnd"/>
      <w:r w:rsidR="00D20DD2">
        <w:rPr>
          <w:rFonts w:ascii="Book Antiqua" w:hAnsi="Book Antiqua"/>
          <w:b/>
          <w:sz w:val="24"/>
          <w:szCs w:val="24"/>
        </w:rPr>
        <w:t>, 21-53</w:t>
      </w:r>
      <w:r>
        <w:rPr>
          <w:rFonts w:ascii="Book Antiqua" w:hAnsi="Book Antiqua"/>
          <w:sz w:val="24"/>
          <w:szCs w:val="24"/>
        </w:rPr>
        <w:t>)</w:t>
      </w:r>
    </w:p>
    <w:p w:rsidR="00874B7B" w:rsidRPr="00874B7B" w:rsidRDefault="00874B7B" w:rsidP="0048234D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74B7B">
        <w:rPr>
          <w:rFonts w:ascii="Book Antiqua" w:hAnsi="Book Antiqua"/>
          <w:sz w:val="24"/>
          <w:szCs w:val="24"/>
        </w:rPr>
        <w:t>Dramska situacija I</w:t>
      </w:r>
      <w:r>
        <w:rPr>
          <w:rFonts w:ascii="Book Antiqua" w:hAnsi="Book Antiqua"/>
          <w:sz w:val="24"/>
          <w:szCs w:val="24"/>
        </w:rPr>
        <w:t xml:space="preserve"> (</w:t>
      </w:r>
      <w:proofErr w:type="spellStart"/>
      <w:r w:rsidR="00827A32">
        <w:rPr>
          <w:rFonts w:ascii="Book Antiqua" w:hAnsi="Book Antiqua"/>
          <w:sz w:val="24"/>
          <w:szCs w:val="24"/>
        </w:rPr>
        <w:t>Pavis</w:t>
      </w:r>
      <w:proofErr w:type="spellEnd"/>
      <w:r w:rsidR="00827A32">
        <w:rPr>
          <w:rFonts w:ascii="Book Antiqua" w:hAnsi="Book Antiqua"/>
          <w:sz w:val="24"/>
          <w:szCs w:val="24"/>
        </w:rPr>
        <w:t xml:space="preserve">, </w:t>
      </w:r>
      <w:proofErr w:type="spellStart"/>
      <w:r w:rsidR="00827A32" w:rsidRPr="00827A32">
        <w:rPr>
          <w:rFonts w:ascii="Book Antiqua" w:hAnsi="Book Antiqua"/>
          <w:b/>
          <w:sz w:val="24"/>
          <w:szCs w:val="24"/>
        </w:rPr>
        <w:t>aktantski</w:t>
      </w:r>
      <w:proofErr w:type="spellEnd"/>
      <w:r w:rsidR="00827A32" w:rsidRPr="00827A32">
        <w:rPr>
          <w:rFonts w:ascii="Book Antiqua" w:hAnsi="Book Antiqua"/>
          <w:b/>
          <w:sz w:val="24"/>
          <w:szCs w:val="24"/>
        </w:rPr>
        <w:t xml:space="preserve"> model</w:t>
      </w:r>
      <w:r w:rsidR="00827A32">
        <w:rPr>
          <w:rFonts w:ascii="Book Antiqua" w:hAnsi="Book Antiqua"/>
          <w:sz w:val="24"/>
          <w:szCs w:val="24"/>
        </w:rPr>
        <w:t xml:space="preserve">; </w:t>
      </w:r>
      <w:proofErr w:type="spellStart"/>
      <w:r>
        <w:rPr>
          <w:rFonts w:ascii="Book Antiqua" w:hAnsi="Book Antiqua"/>
          <w:sz w:val="24"/>
          <w:szCs w:val="24"/>
        </w:rPr>
        <w:t>Souriau</w:t>
      </w:r>
      <w:proofErr w:type="spellEnd"/>
      <w:r>
        <w:rPr>
          <w:rFonts w:ascii="Book Antiqua" w:hAnsi="Book Antiqua"/>
          <w:sz w:val="24"/>
          <w:szCs w:val="24"/>
        </w:rPr>
        <w:t>,</w:t>
      </w:r>
      <w:bookmarkStart w:id="0" w:name="_GoBack"/>
      <w:bookmarkEnd w:id="0"/>
      <w:r w:rsidR="00EF168A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DC01C7">
        <w:rPr>
          <w:rFonts w:ascii="Book Antiqua" w:hAnsi="Book Antiqua"/>
          <w:sz w:val="24"/>
          <w:szCs w:val="24"/>
        </w:rPr>
        <w:t>Senker</w:t>
      </w:r>
      <w:proofErr w:type="spellEnd"/>
      <w:r w:rsidR="00DC01C7">
        <w:rPr>
          <w:rFonts w:ascii="Book Antiqua" w:hAnsi="Book Antiqua"/>
          <w:sz w:val="24"/>
          <w:szCs w:val="24"/>
        </w:rPr>
        <w:t xml:space="preserve">, </w:t>
      </w:r>
      <w:proofErr w:type="spellStart"/>
      <w:r w:rsidR="00DC01C7" w:rsidRPr="00DC01C7">
        <w:rPr>
          <w:rFonts w:ascii="Book Antiqua" w:hAnsi="Book Antiqua"/>
          <w:i/>
          <w:sz w:val="24"/>
          <w:szCs w:val="24"/>
        </w:rPr>
        <w:t>Fritzspiel</w:t>
      </w:r>
      <w:proofErr w:type="spellEnd"/>
      <w:r>
        <w:rPr>
          <w:rFonts w:ascii="Book Antiqua" w:hAnsi="Book Antiqua"/>
          <w:sz w:val="24"/>
          <w:szCs w:val="24"/>
        </w:rPr>
        <w:t>)</w:t>
      </w:r>
    </w:p>
    <w:p w:rsidR="00874B7B" w:rsidRPr="00874B7B" w:rsidRDefault="00874B7B" w:rsidP="0048234D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74B7B">
        <w:rPr>
          <w:rFonts w:ascii="Book Antiqua" w:hAnsi="Book Antiqua"/>
          <w:sz w:val="24"/>
          <w:szCs w:val="24"/>
        </w:rPr>
        <w:t>Dramska situacija II</w:t>
      </w:r>
      <w:r>
        <w:rPr>
          <w:rFonts w:ascii="Book Antiqua" w:hAnsi="Book Antiqua"/>
          <w:sz w:val="24"/>
          <w:szCs w:val="24"/>
        </w:rPr>
        <w:t xml:space="preserve"> (</w:t>
      </w:r>
      <w:proofErr w:type="spellStart"/>
      <w:r>
        <w:rPr>
          <w:rFonts w:ascii="Book Antiqua" w:hAnsi="Book Antiqua"/>
          <w:sz w:val="24"/>
          <w:szCs w:val="24"/>
        </w:rPr>
        <w:t>Ginestier</w:t>
      </w:r>
      <w:proofErr w:type="spellEnd"/>
      <w:r>
        <w:rPr>
          <w:rFonts w:ascii="Book Antiqua" w:hAnsi="Book Antiqua"/>
          <w:sz w:val="24"/>
          <w:szCs w:val="24"/>
        </w:rPr>
        <w:t xml:space="preserve">, W. Shakespeare, </w:t>
      </w:r>
      <w:r w:rsidR="001D57E7">
        <w:rPr>
          <w:rFonts w:ascii="Book Antiqua" w:hAnsi="Book Antiqua"/>
          <w:i/>
          <w:sz w:val="24"/>
          <w:szCs w:val="24"/>
        </w:rPr>
        <w:t>San Ivanjske noći</w:t>
      </w:r>
      <w:r>
        <w:rPr>
          <w:rFonts w:ascii="Book Antiqua" w:hAnsi="Book Antiqua"/>
          <w:sz w:val="24"/>
          <w:szCs w:val="24"/>
        </w:rPr>
        <w:t>)</w:t>
      </w:r>
    </w:p>
    <w:p w:rsidR="00874B7B" w:rsidRPr="00874B7B" w:rsidRDefault="00FF29D4" w:rsidP="0048234D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74B7B">
        <w:rPr>
          <w:rFonts w:ascii="Book Antiqua" w:hAnsi="Book Antiqua"/>
          <w:sz w:val="24"/>
          <w:szCs w:val="24"/>
        </w:rPr>
        <w:t xml:space="preserve">Struktura </w:t>
      </w:r>
      <w:r w:rsidR="00F275CB">
        <w:rPr>
          <w:rFonts w:ascii="Book Antiqua" w:hAnsi="Book Antiqua"/>
          <w:sz w:val="24"/>
          <w:szCs w:val="24"/>
        </w:rPr>
        <w:t xml:space="preserve">priče, </w:t>
      </w:r>
      <w:r w:rsidRPr="00874B7B">
        <w:rPr>
          <w:rFonts w:ascii="Book Antiqua" w:hAnsi="Book Antiqua"/>
          <w:sz w:val="24"/>
          <w:szCs w:val="24"/>
        </w:rPr>
        <w:t>radnje, zapleta I</w:t>
      </w:r>
      <w:r w:rsidR="00874B7B">
        <w:rPr>
          <w:rFonts w:ascii="Book Antiqua" w:hAnsi="Book Antiqua"/>
          <w:sz w:val="24"/>
          <w:szCs w:val="24"/>
        </w:rPr>
        <w:t xml:space="preserve"> (</w:t>
      </w:r>
      <w:proofErr w:type="spellStart"/>
      <w:r w:rsidR="00827A32">
        <w:rPr>
          <w:rFonts w:ascii="Book Antiqua" w:hAnsi="Book Antiqua"/>
          <w:sz w:val="24"/>
          <w:szCs w:val="24"/>
        </w:rPr>
        <w:t>Pavis</w:t>
      </w:r>
      <w:proofErr w:type="spellEnd"/>
      <w:r w:rsidR="00827A32">
        <w:rPr>
          <w:rFonts w:ascii="Book Antiqua" w:hAnsi="Book Antiqua"/>
          <w:sz w:val="24"/>
          <w:szCs w:val="24"/>
        </w:rPr>
        <w:t xml:space="preserve">, </w:t>
      </w:r>
      <w:proofErr w:type="spellStart"/>
      <w:r w:rsidR="00827A32" w:rsidRPr="00827A32">
        <w:rPr>
          <w:rFonts w:ascii="Book Antiqua" w:hAnsi="Book Antiqua"/>
          <w:b/>
          <w:sz w:val="24"/>
          <w:szCs w:val="24"/>
        </w:rPr>
        <w:t>dijegeza</w:t>
      </w:r>
      <w:proofErr w:type="spellEnd"/>
      <w:r w:rsidR="00827A32" w:rsidRPr="00827A32">
        <w:rPr>
          <w:rFonts w:ascii="Book Antiqua" w:hAnsi="Book Antiqua"/>
          <w:b/>
          <w:sz w:val="24"/>
          <w:szCs w:val="24"/>
        </w:rPr>
        <w:t xml:space="preserve">, </w:t>
      </w:r>
      <w:proofErr w:type="spellStart"/>
      <w:r w:rsidR="00827A32" w:rsidRPr="00827A32">
        <w:rPr>
          <w:rFonts w:ascii="Book Antiqua" w:hAnsi="Book Antiqua"/>
          <w:b/>
          <w:sz w:val="24"/>
          <w:szCs w:val="24"/>
        </w:rPr>
        <w:t>mimeza</w:t>
      </w:r>
      <w:proofErr w:type="spellEnd"/>
      <w:r w:rsidR="00827A32">
        <w:rPr>
          <w:rFonts w:ascii="Book Antiqua" w:hAnsi="Book Antiqua"/>
          <w:sz w:val="24"/>
          <w:szCs w:val="24"/>
        </w:rPr>
        <w:t xml:space="preserve">; </w:t>
      </w:r>
      <w:proofErr w:type="spellStart"/>
      <w:r w:rsidR="00874B7B">
        <w:rPr>
          <w:rFonts w:ascii="Book Antiqua" w:hAnsi="Book Antiqua"/>
          <w:sz w:val="24"/>
          <w:szCs w:val="24"/>
        </w:rPr>
        <w:t>Belfiore</w:t>
      </w:r>
      <w:proofErr w:type="spellEnd"/>
      <w:r w:rsidR="00874B7B">
        <w:rPr>
          <w:rFonts w:ascii="Book Antiqua" w:hAnsi="Book Antiqua"/>
          <w:sz w:val="24"/>
          <w:szCs w:val="24"/>
        </w:rPr>
        <w:t xml:space="preserve">, Euripid: </w:t>
      </w:r>
      <w:proofErr w:type="spellStart"/>
      <w:r w:rsidR="00874B7B" w:rsidRPr="00874B7B">
        <w:rPr>
          <w:rFonts w:ascii="Book Antiqua" w:hAnsi="Book Antiqua"/>
          <w:i/>
          <w:sz w:val="24"/>
          <w:szCs w:val="24"/>
        </w:rPr>
        <w:t>Ifigenija</w:t>
      </w:r>
      <w:proofErr w:type="spellEnd"/>
      <w:r w:rsidR="00874B7B" w:rsidRPr="00874B7B">
        <w:rPr>
          <w:rFonts w:ascii="Book Antiqua" w:hAnsi="Book Antiqua"/>
          <w:i/>
          <w:sz w:val="24"/>
          <w:szCs w:val="24"/>
        </w:rPr>
        <w:t xml:space="preserve"> na </w:t>
      </w:r>
      <w:proofErr w:type="spellStart"/>
      <w:r w:rsidR="00874B7B" w:rsidRPr="00874B7B">
        <w:rPr>
          <w:rFonts w:ascii="Book Antiqua" w:hAnsi="Book Antiqua"/>
          <w:i/>
          <w:sz w:val="24"/>
          <w:szCs w:val="24"/>
        </w:rPr>
        <w:t>Tauridi</w:t>
      </w:r>
      <w:proofErr w:type="spellEnd"/>
      <w:r w:rsidR="00874B7B">
        <w:rPr>
          <w:rFonts w:ascii="Book Antiqua" w:hAnsi="Book Antiqua"/>
          <w:sz w:val="24"/>
          <w:szCs w:val="24"/>
        </w:rPr>
        <w:t>)</w:t>
      </w:r>
    </w:p>
    <w:p w:rsidR="00874B7B" w:rsidRPr="00874B7B" w:rsidRDefault="00874B7B" w:rsidP="0048234D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74B7B">
        <w:rPr>
          <w:rFonts w:ascii="Book Antiqua" w:hAnsi="Book Antiqua"/>
          <w:sz w:val="24"/>
          <w:szCs w:val="24"/>
        </w:rPr>
        <w:t xml:space="preserve">Struktura </w:t>
      </w:r>
      <w:r w:rsidR="00F81A9C" w:rsidRPr="00874B7B">
        <w:rPr>
          <w:rFonts w:ascii="Book Antiqua" w:hAnsi="Book Antiqua"/>
          <w:sz w:val="24"/>
          <w:szCs w:val="24"/>
        </w:rPr>
        <w:t>priče</w:t>
      </w:r>
      <w:r w:rsidR="00F81A9C">
        <w:rPr>
          <w:rFonts w:ascii="Book Antiqua" w:hAnsi="Book Antiqua"/>
          <w:sz w:val="24"/>
          <w:szCs w:val="24"/>
        </w:rPr>
        <w:t xml:space="preserve">, </w:t>
      </w:r>
      <w:r w:rsidRPr="00874B7B">
        <w:rPr>
          <w:rFonts w:ascii="Book Antiqua" w:hAnsi="Book Antiqua"/>
          <w:sz w:val="24"/>
          <w:szCs w:val="24"/>
        </w:rPr>
        <w:t xml:space="preserve">radnje, zapleta </w:t>
      </w:r>
      <w:r w:rsidR="00FF29D4" w:rsidRPr="00874B7B">
        <w:rPr>
          <w:rFonts w:ascii="Book Antiqua" w:hAnsi="Book Antiqua"/>
          <w:sz w:val="24"/>
          <w:szCs w:val="24"/>
        </w:rPr>
        <w:t>II</w:t>
      </w:r>
      <w:r>
        <w:rPr>
          <w:rFonts w:ascii="Book Antiqua" w:hAnsi="Book Antiqua"/>
          <w:sz w:val="24"/>
          <w:szCs w:val="24"/>
        </w:rPr>
        <w:t xml:space="preserve"> (</w:t>
      </w:r>
      <w:proofErr w:type="spellStart"/>
      <w:r w:rsidR="00827A32">
        <w:rPr>
          <w:rFonts w:ascii="Book Antiqua" w:hAnsi="Book Antiqua"/>
          <w:sz w:val="24"/>
          <w:szCs w:val="24"/>
        </w:rPr>
        <w:t>Pavis</w:t>
      </w:r>
      <w:proofErr w:type="spellEnd"/>
      <w:r w:rsidR="00827A32">
        <w:rPr>
          <w:rFonts w:ascii="Book Antiqua" w:hAnsi="Book Antiqua"/>
          <w:sz w:val="24"/>
          <w:szCs w:val="24"/>
        </w:rPr>
        <w:t xml:space="preserve">, </w:t>
      </w:r>
      <w:r w:rsidR="00827A32" w:rsidRPr="00827A32">
        <w:rPr>
          <w:rFonts w:ascii="Book Antiqua" w:hAnsi="Book Antiqua"/>
          <w:b/>
          <w:sz w:val="24"/>
          <w:szCs w:val="24"/>
        </w:rPr>
        <w:t>fabula, radnja, siže, zaplet</w:t>
      </w:r>
      <w:r w:rsidR="00827A32">
        <w:rPr>
          <w:rFonts w:ascii="Book Antiqua" w:hAnsi="Book Antiqua"/>
          <w:sz w:val="24"/>
          <w:szCs w:val="24"/>
        </w:rPr>
        <w:t xml:space="preserve">; </w:t>
      </w:r>
      <w:proofErr w:type="spellStart"/>
      <w:r>
        <w:rPr>
          <w:rFonts w:ascii="Book Antiqua" w:hAnsi="Book Antiqua"/>
          <w:sz w:val="24"/>
          <w:szCs w:val="24"/>
        </w:rPr>
        <w:t>Pfister</w:t>
      </w:r>
      <w:proofErr w:type="spellEnd"/>
      <w:r>
        <w:rPr>
          <w:rFonts w:ascii="Book Antiqua" w:hAnsi="Book Antiqua"/>
          <w:sz w:val="24"/>
          <w:szCs w:val="24"/>
        </w:rPr>
        <w:t xml:space="preserve"> I</w:t>
      </w:r>
      <w:r w:rsidR="00D20DD2">
        <w:rPr>
          <w:rFonts w:ascii="Book Antiqua" w:hAnsi="Book Antiqua"/>
          <w:sz w:val="24"/>
          <w:szCs w:val="24"/>
        </w:rPr>
        <w:t>I</w:t>
      </w:r>
      <w:r>
        <w:rPr>
          <w:rFonts w:ascii="Book Antiqua" w:hAnsi="Book Antiqua"/>
          <w:sz w:val="24"/>
          <w:szCs w:val="24"/>
        </w:rPr>
        <w:t>, Moli</w:t>
      </w:r>
      <w:r w:rsidR="00F81A9C">
        <w:rPr>
          <w:rFonts w:ascii="Book Antiqua" w:hAnsi="Book Antiqua"/>
          <w:sz w:val="24"/>
          <w:szCs w:val="24"/>
        </w:rPr>
        <w:t>è</w:t>
      </w:r>
      <w:r>
        <w:rPr>
          <w:rFonts w:ascii="Book Antiqua" w:hAnsi="Book Antiqua"/>
          <w:sz w:val="24"/>
          <w:szCs w:val="24"/>
        </w:rPr>
        <w:t xml:space="preserve">re, </w:t>
      </w:r>
      <w:r w:rsidRPr="00874B7B">
        <w:rPr>
          <w:rFonts w:ascii="Book Antiqua" w:hAnsi="Book Antiqua"/>
          <w:i/>
          <w:sz w:val="24"/>
          <w:szCs w:val="24"/>
        </w:rPr>
        <w:t>Škola za žene</w:t>
      </w:r>
      <w:r>
        <w:rPr>
          <w:rFonts w:ascii="Book Antiqua" w:hAnsi="Book Antiqua"/>
          <w:sz w:val="24"/>
          <w:szCs w:val="24"/>
        </w:rPr>
        <w:t>)</w:t>
      </w:r>
    </w:p>
    <w:p w:rsidR="00FB37BA" w:rsidRPr="00874B7B" w:rsidRDefault="00874B7B" w:rsidP="0048234D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74B7B">
        <w:rPr>
          <w:rFonts w:ascii="Book Antiqua" w:hAnsi="Book Antiqua"/>
          <w:sz w:val="24"/>
          <w:szCs w:val="24"/>
        </w:rPr>
        <w:t xml:space="preserve">Struktura </w:t>
      </w:r>
      <w:r w:rsidR="00F81A9C" w:rsidRPr="00874B7B">
        <w:rPr>
          <w:rFonts w:ascii="Book Antiqua" w:hAnsi="Book Antiqua"/>
          <w:sz w:val="24"/>
          <w:szCs w:val="24"/>
        </w:rPr>
        <w:t>priče</w:t>
      </w:r>
      <w:r w:rsidR="00F81A9C">
        <w:rPr>
          <w:rFonts w:ascii="Book Antiqua" w:hAnsi="Book Antiqua"/>
          <w:sz w:val="24"/>
          <w:szCs w:val="24"/>
        </w:rPr>
        <w:t>,</w:t>
      </w:r>
      <w:r w:rsidR="00F81A9C" w:rsidRPr="00874B7B">
        <w:rPr>
          <w:rFonts w:ascii="Book Antiqua" w:hAnsi="Book Antiqua"/>
          <w:sz w:val="24"/>
          <w:szCs w:val="24"/>
        </w:rPr>
        <w:t xml:space="preserve"> </w:t>
      </w:r>
      <w:r w:rsidRPr="00874B7B">
        <w:rPr>
          <w:rFonts w:ascii="Book Antiqua" w:hAnsi="Book Antiqua"/>
          <w:sz w:val="24"/>
          <w:szCs w:val="24"/>
        </w:rPr>
        <w:t xml:space="preserve">radnje, zapleta, </w:t>
      </w:r>
      <w:r w:rsidR="00FF29D4" w:rsidRPr="00874B7B">
        <w:rPr>
          <w:rFonts w:ascii="Book Antiqua" w:hAnsi="Book Antiqua"/>
          <w:sz w:val="24"/>
          <w:szCs w:val="24"/>
        </w:rPr>
        <w:t>III</w:t>
      </w:r>
      <w:r>
        <w:rPr>
          <w:rFonts w:ascii="Book Antiqua" w:hAnsi="Book Antiqua"/>
          <w:sz w:val="24"/>
          <w:szCs w:val="24"/>
        </w:rPr>
        <w:t xml:space="preserve"> (</w:t>
      </w:r>
      <w:proofErr w:type="spellStart"/>
      <w:r w:rsidR="00827A32">
        <w:rPr>
          <w:rFonts w:ascii="Book Antiqua" w:hAnsi="Book Antiqua"/>
          <w:sz w:val="24"/>
          <w:szCs w:val="24"/>
        </w:rPr>
        <w:t>Pavis</w:t>
      </w:r>
      <w:proofErr w:type="spellEnd"/>
      <w:r w:rsidR="00827A32">
        <w:rPr>
          <w:rFonts w:ascii="Book Antiqua" w:hAnsi="Book Antiqua"/>
          <w:sz w:val="24"/>
          <w:szCs w:val="24"/>
        </w:rPr>
        <w:t xml:space="preserve">, </w:t>
      </w:r>
      <w:r w:rsidR="00827A32" w:rsidRPr="00827A32">
        <w:rPr>
          <w:rFonts w:ascii="Book Antiqua" w:hAnsi="Book Antiqua"/>
          <w:b/>
          <w:sz w:val="24"/>
          <w:szCs w:val="24"/>
        </w:rPr>
        <w:t>ulančavanje prizora</w:t>
      </w:r>
      <w:r w:rsidR="00827A32">
        <w:rPr>
          <w:rFonts w:ascii="Book Antiqua" w:hAnsi="Book Antiqua"/>
          <w:sz w:val="24"/>
          <w:szCs w:val="24"/>
        </w:rPr>
        <w:t xml:space="preserve">; </w:t>
      </w:r>
      <w:proofErr w:type="spellStart"/>
      <w:r>
        <w:rPr>
          <w:rFonts w:ascii="Book Antiqua" w:hAnsi="Book Antiqua"/>
          <w:sz w:val="24"/>
          <w:szCs w:val="24"/>
        </w:rPr>
        <w:t>Meisel</w:t>
      </w:r>
      <w:proofErr w:type="spellEnd"/>
      <w:r>
        <w:rPr>
          <w:rFonts w:ascii="Book Antiqua" w:hAnsi="Book Antiqua"/>
          <w:sz w:val="24"/>
          <w:szCs w:val="24"/>
        </w:rPr>
        <w:t xml:space="preserve">, M. </w:t>
      </w:r>
      <w:proofErr w:type="spellStart"/>
      <w:r>
        <w:rPr>
          <w:rFonts w:ascii="Book Antiqua" w:hAnsi="Book Antiqua"/>
          <w:sz w:val="24"/>
          <w:szCs w:val="24"/>
        </w:rPr>
        <w:t>Frisch</w:t>
      </w:r>
      <w:proofErr w:type="spellEnd"/>
      <w:r>
        <w:rPr>
          <w:rFonts w:ascii="Book Antiqua" w:hAnsi="Book Antiqua"/>
          <w:sz w:val="24"/>
          <w:szCs w:val="24"/>
        </w:rPr>
        <w:t xml:space="preserve">, </w:t>
      </w:r>
      <w:r w:rsidRPr="00874B7B">
        <w:rPr>
          <w:rFonts w:ascii="Book Antiqua" w:hAnsi="Book Antiqua"/>
          <w:i/>
          <w:sz w:val="24"/>
          <w:szCs w:val="24"/>
        </w:rPr>
        <w:t>Biografija</w:t>
      </w:r>
      <w:r w:rsidR="00EF168A">
        <w:rPr>
          <w:rFonts w:ascii="Book Antiqua" w:hAnsi="Book Antiqua"/>
          <w:sz w:val="24"/>
          <w:szCs w:val="24"/>
        </w:rPr>
        <w:t xml:space="preserve"> ili </w:t>
      </w:r>
      <w:proofErr w:type="spellStart"/>
      <w:r w:rsidR="00EF168A">
        <w:rPr>
          <w:rFonts w:ascii="Book Antiqua" w:hAnsi="Book Antiqua"/>
          <w:sz w:val="24"/>
          <w:szCs w:val="24"/>
        </w:rPr>
        <w:t>Stephens</w:t>
      </w:r>
      <w:proofErr w:type="spellEnd"/>
      <w:r w:rsidR="00EF168A">
        <w:rPr>
          <w:rFonts w:ascii="Book Antiqua" w:hAnsi="Book Antiqua"/>
          <w:sz w:val="24"/>
          <w:szCs w:val="24"/>
        </w:rPr>
        <w:t xml:space="preserve">, </w:t>
      </w:r>
      <w:r w:rsidR="00EF168A" w:rsidRPr="00EF168A">
        <w:rPr>
          <w:rFonts w:ascii="Book Antiqua" w:hAnsi="Book Antiqua"/>
          <w:i/>
          <w:sz w:val="24"/>
          <w:szCs w:val="24"/>
        </w:rPr>
        <w:t>Svjetlo pada</w:t>
      </w:r>
      <w:r>
        <w:rPr>
          <w:rFonts w:ascii="Book Antiqua" w:hAnsi="Book Antiqua"/>
          <w:sz w:val="24"/>
          <w:szCs w:val="24"/>
        </w:rPr>
        <w:t>)</w:t>
      </w:r>
    </w:p>
    <w:p w:rsidR="00874B7B" w:rsidRPr="00874B7B" w:rsidRDefault="00CE6006" w:rsidP="0048234D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74B7B">
        <w:rPr>
          <w:rFonts w:ascii="Book Antiqua" w:hAnsi="Book Antiqua"/>
          <w:sz w:val="24"/>
          <w:szCs w:val="24"/>
        </w:rPr>
        <w:t xml:space="preserve">Struktura lika I </w:t>
      </w:r>
      <w:r w:rsidR="00874B7B">
        <w:rPr>
          <w:rFonts w:ascii="Book Antiqua" w:hAnsi="Book Antiqua"/>
          <w:sz w:val="24"/>
          <w:szCs w:val="24"/>
        </w:rPr>
        <w:t>(</w:t>
      </w:r>
      <w:proofErr w:type="spellStart"/>
      <w:r w:rsidR="00827A32">
        <w:rPr>
          <w:rFonts w:ascii="Book Antiqua" w:hAnsi="Book Antiqua"/>
          <w:sz w:val="24"/>
          <w:szCs w:val="24"/>
        </w:rPr>
        <w:t>Pavis</w:t>
      </w:r>
      <w:proofErr w:type="spellEnd"/>
      <w:r w:rsidR="00827A32">
        <w:rPr>
          <w:rFonts w:ascii="Book Antiqua" w:hAnsi="Book Antiqua"/>
          <w:sz w:val="24"/>
          <w:szCs w:val="24"/>
        </w:rPr>
        <w:t xml:space="preserve">, </w:t>
      </w:r>
      <w:r w:rsidR="00827A32" w:rsidRPr="00827A32">
        <w:rPr>
          <w:rFonts w:ascii="Book Antiqua" w:hAnsi="Book Antiqua"/>
          <w:b/>
          <w:sz w:val="24"/>
          <w:szCs w:val="24"/>
        </w:rPr>
        <w:t>lik</w:t>
      </w:r>
      <w:r w:rsidR="00827A32">
        <w:rPr>
          <w:rFonts w:ascii="Book Antiqua" w:hAnsi="Book Antiqua"/>
          <w:sz w:val="24"/>
          <w:szCs w:val="24"/>
        </w:rPr>
        <w:t xml:space="preserve">; </w:t>
      </w:r>
      <w:proofErr w:type="spellStart"/>
      <w:r w:rsidR="00874B7B">
        <w:rPr>
          <w:rFonts w:ascii="Book Antiqua" w:hAnsi="Book Antiqua"/>
          <w:sz w:val="24"/>
          <w:szCs w:val="24"/>
        </w:rPr>
        <w:t>Suvin</w:t>
      </w:r>
      <w:proofErr w:type="spellEnd"/>
      <w:r w:rsidR="00874B7B">
        <w:rPr>
          <w:rFonts w:ascii="Book Antiqua" w:hAnsi="Book Antiqua"/>
          <w:sz w:val="24"/>
          <w:szCs w:val="24"/>
        </w:rPr>
        <w:t>,</w:t>
      </w:r>
      <w:r w:rsidR="002B5D7A" w:rsidRPr="002B5D7A">
        <w:rPr>
          <w:rFonts w:ascii="Book Antiqua" w:hAnsi="Book Antiqua"/>
          <w:sz w:val="24"/>
          <w:szCs w:val="24"/>
        </w:rPr>
        <w:t xml:space="preserve"> </w:t>
      </w:r>
      <w:r w:rsidR="002B5D7A">
        <w:rPr>
          <w:rFonts w:ascii="Book Antiqua" w:hAnsi="Book Antiqua"/>
          <w:sz w:val="24"/>
          <w:szCs w:val="24"/>
        </w:rPr>
        <w:t>W. Shakespe</w:t>
      </w:r>
      <w:r w:rsidR="003F2527">
        <w:rPr>
          <w:rFonts w:ascii="Book Antiqua" w:hAnsi="Book Antiqua"/>
          <w:sz w:val="24"/>
          <w:szCs w:val="24"/>
        </w:rPr>
        <w:t xml:space="preserve">are, </w:t>
      </w:r>
      <w:r w:rsidR="003F2527" w:rsidRPr="003F2527">
        <w:rPr>
          <w:rFonts w:ascii="Book Antiqua" w:hAnsi="Book Antiqua"/>
          <w:i/>
          <w:sz w:val="24"/>
          <w:szCs w:val="24"/>
        </w:rPr>
        <w:t>Otelo</w:t>
      </w:r>
      <w:r w:rsidR="003F2527">
        <w:rPr>
          <w:rFonts w:ascii="Book Antiqua" w:hAnsi="Book Antiqua"/>
          <w:sz w:val="24"/>
          <w:szCs w:val="24"/>
        </w:rPr>
        <w:t xml:space="preserve">; </w:t>
      </w:r>
      <w:proofErr w:type="spellStart"/>
      <w:r w:rsidR="004C1BEF" w:rsidRPr="004C1BEF">
        <w:rPr>
          <w:rFonts w:ascii="Book Antiqua" w:hAnsi="Book Antiqua"/>
          <w:sz w:val="24"/>
          <w:szCs w:val="24"/>
        </w:rPr>
        <w:t>B</w:t>
      </w:r>
      <w:r w:rsidR="004C1BEF">
        <w:rPr>
          <w:rFonts w:ascii="Book Antiqua" w:hAnsi="Book Antiqua"/>
          <w:sz w:val="24"/>
          <w:szCs w:val="24"/>
        </w:rPr>
        <w:t>ü</w:t>
      </w:r>
      <w:r w:rsidR="004C1BEF" w:rsidRPr="004C1BEF">
        <w:rPr>
          <w:rFonts w:ascii="Book Antiqua" w:hAnsi="Book Antiqua"/>
          <w:sz w:val="24"/>
          <w:szCs w:val="24"/>
        </w:rPr>
        <w:t>chner</w:t>
      </w:r>
      <w:proofErr w:type="spellEnd"/>
      <w:r w:rsidR="004C1BEF">
        <w:rPr>
          <w:rFonts w:ascii="Book Antiqua" w:hAnsi="Book Antiqua"/>
          <w:i/>
          <w:sz w:val="24"/>
          <w:szCs w:val="24"/>
        </w:rPr>
        <w:t xml:space="preserve">, </w:t>
      </w:r>
      <w:proofErr w:type="spellStart"/>
      <w:r w:rsidR="004C1BEF">
        <w:rPr>
          <w:rFonts w:ascii="Book Antiqua" w:hAnsi="Book Antiqua"/>
          <w:i/>
          <w:sz w:val="24"/>
          <w:szCs w:val="24"/>
        </w:rPr>
        <w:t>Wojzeck</w:t>
      </w:r>
      <w:proofErr w:type="spellEnd"/>
      <w:r w:rsidR="00874B7B">
        <w:rPr>
          <w:rFonts w:ascii="Book Antiqua" w:hAnsi="Book Antiqua"/>
          <w:sz w:val="24"/>
          <w:szCs w:val="24"/>
        </w:rPr>
        <w:t>)</w:t>
      </w:r>
    </w:p>
    <w:p w:rsidR="00874B7B" w:rsidRPr="00874B7B" w:rsidRDefault="00874B7B" w:rsidP="0048234D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74B7B">
        <w:rPr>
          <w:rFonts w:ascii="Book Antiqua" w:hAnsi="Book Antiqua"/>
          <w:sz w:val="24"/>
          <w:szCs w:val="24"/>
        </w:rPr>
        <w:t xml:space="preserve">Struktura lika </w:t>
      </w:r>
      <w:r w:rsidR="00CE6006" w:rsidRPr="00874B7B">
        <w:rPr>
          <w:rFonts w:ascii="Book Antiqua" w:hAnsi="Book Antiqua"/>
          <w:sz w:val="24"/>
          <w:szCs w:val="24"/>
        </w:rPr>
        <w:t xml:space="preserve">II </w:t>
      </w:r>
      <w:r>
        <w:rPr>
          <w:rFonts w:ascii="Book Antiqua" w:hAnsi="Book Antiqua"/>
          <w:sz w:val="24"/>
          <w:szCs w:val="24"/>
        </w:rPr>
        <w:t>(</w:t>
      </w:r>
      <w:proofErr w:type="spellStart"/>
      <w:r>
        <w:rPr>
          <w:rFonts w:ascii="Book Antiqua" w:hAnsi="Book Antiqua"/>
          <w:sz w:val="24"/>
          <w:szCs w:val="24"/>
        </w:rPr>
        <w:t>Pfister</w:t>
      </w:r>
      <w:proofErr w:type="spellEnd"/>
      <w:r>
        <w:rPr>
          <w:rFonts w:ascii="Book Antiqua" w:hAnsi="Book Antiqua"/>
          <w:sz w:val="24"/>
          <w:szCs w:val="24"/>
        </w:rPr>
        <w:t xml:space="preserve"> II</w:t>
      </w:r>
      <w:r w:rsidR="00D20DD2">
        <w:rPr>
          <w:rFonts w:ascii="Book Antiqua" w:hAnsi="Book Antiqua"/>
          <w:sz w:val="24"/>
          <w:szCs w:val="24"/>
        </w:rPr>
        <w:t>I</w:t>
      </w:r>
      <w:r>
        <w:rPr>
          <w:rFonts w:ascii="Book Antiqua" w:hAnsi="Book Antiqua"/>
          <w:sz w:val="24"/>
          <w:szCs w:val="24"/>
        </w:rPr>
        <w:t>,</w:t>
      </w:r>
      <w:r w:rsidR="009F434B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CB0966">
        <w:rPr>
          <w:rFonts w:ascii="Book Antiqua" w:hAnsi="Book Antiqua"/>
          <w:sz w:val="24"/>
          <w:szCs w:val="24"/>
        </w:rPr>
        <w:t>Culpeper</w:t>
      </w:r>
      <w:proofErr w:type="spellEnd"/>
      <w:r w:rsidR="00CB0966">
        <w:rPr>
          <w:rFonts w:ascii="Book Antiqua" w:hAnsi="Book Antiqua"/>
          <w:sz w:val="24"/>
          <w:szCs w:val="24"/>
        </w:rPr>
        <w:t xml:space="preserve">, </w:t>
      </w:r>
      <w:r w:rsidR="004C1BEF">
        <w:rPr>
          <w:rFonts w:ascii="Book Antiqua" w:hAnsi="Book Antiqua"/>
          <w:sz w:val="24"/>
          <w:szCs w:val="24"/>
        </w:rPr>
        <w:t xml:space="preserve">Pirandello, </w:t>
      </w:r>
      <w:r w:rsidR="004C1BEF" w:rsidRPr="009F434B">
        <w:rPr>
          <w:rFonts w:ascii="Book Antiqua" w:hAnsi="Book Antiqua"/>
          <w:i/>
          <w:sz w:val="24"/>
          <w:szCs w:val="24"/>
        </w:rPr>
        <w:t xml:space="preserve">Gospođa </w:t>
      </w:r>
      <w:proofErr w:type="spellStart"/>
      <w:r w:rsidR="004C1BEF" w:rsidRPr="009F434B">
        <w:rPr>
          <w:rFonts w:ascii="Book Antiqua" w:hAnsi="Book Antiqua"/>
          <w:i/>
          <w:sz w:val="24"/>
          <w:szCs w:val="24"/>
        </w:rPr>
        <w:t>Morli</w:t>
      </w:r>
      <w:proofErr w:type="spellEnd"/>
      <w:r w:rsidR="004C1BEF" w:rsidRPr="009F434B">
        <w:rPr>
          <w:rFonts w:ascii="Book Antiqua" w:hAnsi="Book Antiqua"/>
          <w:i/>
          <w:sz w:val="24"/>
          <w:szCs w:val="24"/>
        </w:rPr>
        <w:t>, jedna i dvije</w:t>
      </w:r>
      <w:r>
        <w:rPr>
          <w:rFonts w:ascii="Book Antiqua" w:hAnsi="Book Antiqua"/>
          <w:sz w:val="24"/>
          <w:szCs w:val="24"/>
        </w:rPr>
        <w:t>)</w:t>
      </w:r>
    </w:p>
    <w:p w:rsidR="00CE6006" w:rsidRPr="00874B7B" w:rsidRDefault="00874B7B" w:rsidP="0048234D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74B7B">
        <w:rPr>
          <w:rFonts w:ascii="Book Antiqua" w:hAnsi="Book Antiqua"/>
          <w:sz w:val="24"/>
          <w:szCs w:val="24"/>
        </w:rPr>
        <w:t xml:space="preserve">Struktura lika </w:t>
      </w:r>
      <w:r w:rsidR="00CE6006" w:rsidRPr="00874B7B">
        <w:rPr>
          <w:rFonts w:ascii="Book Antiqua" w:hAnsi="Book Antiqua"/>
          <w:sz w:val="24"/>
          <w:szCs w:val="24"/>
        </w:rPr>
        <w:t>III</w:t>
      </w:r>
      <w:r>
        <w:rPr>
          <w:rFonts w:ascii="Book Antiqua" w:hAnsi="Book Antiqua"/>
          <w:sz w:val="24"/>
          <w:szCs w:val="24"/>
        </w:rPr>
        <w:t xml:space="preserve"> (Fuchs, </w:t>
      </w:r>
      <w:proofErr w:type="spellStart"/>
      <w:r w:rsidR="004C1BEF">
        <w:rPr>
          <w:rFonts w:ascii="Book Antiqua" w:hAnsi="Book Antiqua"/>
          <w:sz w:val="24"/>
          <w:szCs w:val="24"/>
        </w:rPr>
        <w:t>Handke</w:t>
      </w:r>
      <w:proofErr w:type="spellEnd"/>
      <w:r w:rsidR="004C1BEF">
        <w:rPr>
          <w:rFonts w:ascii="Book Antiqua" w:hAnsi="Book Antiqua"/>
          <w:sz w:val="24"/>
          <w:szCs w:val="24"/>
        </w:rPr>
        <w:t xml:space="preserve">, </w:t>
      </w:r>
      <w:proofErr w:type="spellStart"/>
      <w:r w:rsidR="004C1BEF" w:rsidRPr="004C1BEF">
        <w:rPr>
          <w:rFonts w:ascii="Book Antiqua" w:hAnsi="Book Antiqua"/>
          <w:i/>
          <w:sz w:val="24"/>
          <w:szCs w:val="24"/>
        </w:rPr>
        <w:t>Kaspar</w:t>
      </w:r>
      <w:proofErr w:type="spellEnd"/>
      <w:r>
        <w:rPr>
          <w:rFonts w:ascii="Book Antiqua" w:hAnsi="Book Antiqua"/>
          <w:sz w:val="24"/>
          <w:szCs w:val="24"/>
        </w:rPr>
        <w:t>)</w:t>
      </w:r>
    </w:p>
    <w:p w:rsidR="00874B7B" w:rsidRPr="00874B7B" w:rsidRDefault="0048234D" w:rsidP="0048234D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74B7B">
        <w:rPr>
          <w:rFonts w:ascii="Book Antiqua" w:hAnsi="Book Antiqua"/>
          <w:sz w:val="24"/>
          <w:szCs w:val="24"/>
        </w:rPr>
        <w:t>Struktura prostora I</w:t>
      </w:r>
      <w:r w:rsidR="00F81A9C">
        <w:rPr>
          <w:rFonts w:ascii="Book Antiqua" w:hAnsi="Book Antiqua"/>
          <w:sz w:val="24"/>
          <w:szCs w:val="24"/>
        </w:rPr>
        <w:t xml:space="preserve"> (</w:t>
      </w:r>
      <w:proofErr w:type="spellStart"/>
      <w:r w:rsidR="00827A32">
        <w:rPr>
          <w:rFonts w:ascii="Book Antiqua" w:hAnsi="Book Antiqua"/>
          <w:sz w:val="24"/>
          <w:szCs w:val="24"/>
        </w:rPr>
        <w:t>Pavis</w:t>
      </w:r>
      <w:proofErr w:type="spellEnd"/>
      <w:r w:rsidR="00827A32">
        <w:rPr>
          <w:rFonts w:ascii="Book Antiqua" w:hAnsi="Book Antiqua"/>
          <w:sz w:val="24"/>
          <w:szCs w:val="24"/>
        </w:rPr>
        <w:t xml:space="preserve">, </w:t>
      </w:r>
      <w:r w:rsidR="00827A32" w:rsidRPr="00827A32">
        <w:rPr>
          <w:rFonts w:ascii="Book Antiqua" w:hAnsi="Book Antiqua"/>
          <w:b/>
          <w:sz w:val="24"/>
          <w:szCs w:val="24"/>
        </w:rPr>
        <w:t>dramski prostor</w:t>
      </w:r>
      <w:r w:rsidR="00827A32">
        <w:rPr>
          <w:rFonts w:ascii="Book Antiqua" w:hAnsi="Book Antiqua"/>
          <w:sz w:val="24"/>
          <w:szCs w:val="24"/>
        </w:rPr>
        <w:t xml:space="preserve">; </w:t>
      </w:r>
      <w:proofErr w:type="spellStart"/>
      <w:r w:rsidR="00F81A9C">
        <w:rPr>
          <w:rFonts w:ascii="Book Antiqua" w:hAnsi="Book Antiqua"/>
          <w:sz w:val="24"/>
          <w:szCs w:val="24"/>
        </w:rPr>
        <w:t>Pfister</w:t>
      </w:r>
      <w:proofErr w:type="spellEnd"/>
      <w:r w:rsidR="00F81A9C">
        <w:rPr>
          <w:rFonts w:ascii="Book Antiqua" w:hAnsi="Book Antiqua"/>
          <w:sz w:val="24"/>
          <w:szCs w:val="24"/>
        </w:rPr>
        <w:t xml:space="preserve"> I</w:t>
      </w:r>
      <w:r w:rsidR="00D20DD2">
        <w:rPr>
          <w:rFonts w:ascii="Book Antiqua" w:hAnsi="Book Antiqua"/>
          <w:sz w:val="24"/>
          <w:szCs w:val="24"/>
        </w:rPr>
        <w:t>V</w:t>
      </w:r>
      <w:r w:rsidR="00F81A9C">
        <w:rPr>
          <w:rFonts w:ascii="Book Antiqua" w:hAnsi="Book Antiqua"/>
          <w:sz w:val="24"/>
          <w:szCs w:val="24"/>
        </w:rPr>
        <w:t xml:space="preserve">, Krleža, </w:t>
      </w:r>
      <w:r w:rsidR="00F81A9C" w:rsidRPr="00F81A9C">
        <w:rPr>
          <w:rFonts w:ascii="Book Antiqua" w:hAnsi="Book Antiqua"/>
          <w:i/>
          <w:sz w:val="24"/>
          <w:szCs w:val="24"/>
        </w:rPr>
        <w:t>Vučjak</w:t>
      </w:r>
      <w:r w:rsidR="00F81A9C">
        <w:rPr>
          <w:rFonts w:ascii="Book Antiqua" w:hAnsi="Book Antiqua"/>
          <w:sz w:val="24"/>
          <w:szCs w:val="24"/>
        </w:rPr>
        <w:t>)</w:t>
      </w:r>
    </w:p>
    <w:p w:rsidR="00874B7B" w:rsidRPr="00874B7B" w:rsidRDefault="00874B7B" w:rsidP="0048234D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74B7B">
        <w:rPr>
          <w:rFonts w:ascii="Book Antiqua" w:hAnsi="Book Antiqua"/>
          <w:sz w:val="24"/>
          <w:szCs w:val="24"/>
        </w:rPr>
        <w:t>Struktura vremena</w:t>
      </w:r>
      <w:r w:rsidR="0048234D" w:rsidRPr="00874B7B">
        <w:rPr>
          <w:rFonts w:ascii="Book Antiqua" w:hAnsi="Book Antiqua"/>
          <w:sz w:val="24"/>
          <w:szCs w:val="24"/>
        </w:rPr>
        <w:t xml:space="preserve"> II </w:t>
      </w:r>
      <w:r w:rsidR="00F81A9C">
        <w:rPr>
          <w:rFonts w:ascii="Book Antiqua" w:hAnsi="Book Antiqua"/>
          <w:sz w:val="24"/>
          <w:szCs w:val="24"/>
        </w:rPr>
        <w:t>(</w:t>
      </w:r>
      <w:proofErr w:type="spellStart"/>
      <w:r w:rsidR="00827A32">
        <w:rPr>
          <w:rFonts w:ascii="Book Antiqua" w:hAnsi="Book Antiqua"/>
          <w:sz w:val="24"/>
          <w:szCs w:val="24"/>
        </w:rPr>
        <w:t>Pavis</w:t>
      </w:r>
      <w:proofErr w:type="spellEnd"/>
      <w:r w:rsidR="00827A32">
        <w:rPr>
          <w:rFonts w:ascii="Book Antiqua" w:hAnsi="Book Antiqua"/>
          <w:sz w:val="24"/>
          <w:szCs w:val="24"/>
        </w:rPr>
        <w:t xml:space="preserve">, </w:t>
      </w:r>
      <w:r w:rsidR="00827A32" w:rsidRPr="00827A32">
        <w:rPr>
          <w:rFonts w:ascii="Book Antiqua" w:hAnsi="Book Antiqua"/>
          <w:b/>
          <w:sz w:val="24"/>
          <w:szCs w:val="24"/>
        </w:rPr>
        <w:t>vrijeme</w:t>
      </w:r>
      <w:r w:rsidR="00827A32">
        <w:rPr>
          <w:rFonts w:ascii="Book Antiqua" w:hAnsi="Book Antiqua"/>
          <w:sz w:val="24"/>
          <w:szCs w:val="24"/>
        </w:rPr>
        <w:t xml:space="preserve">; </w:t>
      </w:r>
      <w:proofErr w:type="spellStart"/>
      <w:r w:rsidR="00F81A9C">
        <w:rPr>
          <w:rFonts w:ascii="Book Antiqua" w:hAnsi="Book Antiqua"/>
          <w:sz w:val="24"/>
          <w:szCs w:val="24"/>
        </w:rPr>
        <w:t>Pfister</w:t>
      </w:r>
      <w:proofErr w:type="spellEnd"/>
      <w:r w:rsidR="00F81A9C">
        <w:rPr>
          <w:rFonts w:ascii="Book Antiqua" w:hAnsi="Book Antiqua"/>
          <w:sz w:val="24"/>
          <w:szCs w:val="24"/>
        </w:rPr>
        <w:t xml:space="preserve"> V, Vojnović, </w:t>
      </w:r>
      <w:r w:rsidR="00F81A9C" w:rsidRPr="00F81A9C">
        <w:rPr>
          <w:rFonts w:ascii="Book Antiqua" w:hAnsi="Book Antiqua"/>
          <w:i/>
          <w:sz w:val="24"/>
          <w:szCs w:val="24"/>
        </w:rPr>
        <w:t>Dubrovačka trilogija</w:t>
      </w:r>
      <w:r w:rsidR="00F81A9C">
        <w:rPr>
          <w:rFonts w:ascii="Book Antiqua" w:hAnsi="Book Antiqua"/>
          <w:sz w:val="24"/>
          <w:szCs w:val="24"/>
        </w:rPr>
        <w:t>)</w:t>
      </w:r>
    </w:p>
    <w:p w:rsidR="00874B7B" w:rsidRPr="00874B7B" w:rsidRDefault="00874B7B" w:rsidP="0048234D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74B7B">
        <w:rPr>
          <w:rFonts w:ascii="Book Antiqua" w:hAnsi="Book Antiqua"/>
          <w:sz w:val="24"/>
          <w:szCs w:val="24"/>
        </w:rPr>
        <w:t xml:space="preserve">Struktura perspektive </w:t>
      </w:r>
      <w:r w:rsidR="0048234D" w:rsidRPr="00874B7B">
        <w:rPr>
          <w:rFonts w:ascii="Book Antiqua" w:hAnsi="Book Antiqua"/>
          <w:sz w:val="24"/>
          <w:szCs w:val="24"/>
        </w:rPr>
        <w:t>I</w:t>
      </w:r>
      <w:r>
        <w:rPr>
          <w:rFonts w:ascii="Book Antiqua" w:hAnsi="Book Antiqua"/>
          <w:sz w:val="24"/>
          <w:szCs w:val="24"/>
        </w:rPr>
        <w:t xml:space="preserve"> (</w:t>
      </w:r>
      <w:proofErr w:type="spellStart"/>
      <w:r>
        <w:rPr>
          <w:rFonts w:ascii="Book Antiqua" w:hAnsi="Book Antiqua"/>
          <w:sz w:val="24"/>
          <w:szCs w:val="24"/>
        </w:rPr>
        <w:t>Pfister</w:t>
      </w:r>
      <w:proofErr w:type="spellEnd"/>
      <w:r>
        <w:rPr>
          <w:rFonts w:ascii="Book Antiqua" w:hAnsi="Book Antiqua"/>
          <w:sz w:val="24"/>
          <w:szCs w:val="24"/>
        </w:rPr>
        <w:t xml:space="preserve"> V</w:t>
      </w:r>
      <w:r w:rsidR="00D20DD2">
        <w:rPr>
          <w:rFonts w:ascii="Book Antiqua" w:hAnsi="Book Antiqua"/>
          <w:sz w:val="24"/>
          <w:szCs w:val="24"/>
        </w:rPr>
        <w:t>I</w:t>
      </w:r>
      <w:r>
        <w:rPr>
          <w:rFonts w:ascii="Book Antiqua" w:hAnsi="Book Antiqua"/>
          <w:sz w:val="24"/>
          <w:szCs w:val="24"/>
        </w:rPr>
        <w:t xml:space="preserve">, </w:t>
      </w:r>
      <w:r w:rsidR="009F434B">
        <w:rPr>
          <w:rFonts w:ascii="Book Antiqua" w:hAnsi="Book Antiqua"/>
          <w:sz w:val="24"/>
          <w:szCs w:val="24"/>
        </w:rPr>
        <w:t xml:space="preserve">P. </w:t>
      </w:r>
      <w:proofErr w:type="spellStart"/>
      <w:r w:rsidR="009F434B">
        <w:rPr>
          <w:rFonts w:ascii="Book Antiqua" w:hAnsi="Book Antiqua"/>
          <w:sz w:val="24"/>
          <w:szCs w:val="24"/>
        </w:rPr>
        <w:t>Marivaux</w:t>
      </w:r>
      <w:proofErr w:type="spellEnd"/>
      <w:r w:rsidR="009F434B">
        <w:rPr>
          <w:rFonts w:ascii="Book Antiqua" w:hAnsi="Book Antiqua"/>
          <w:sz w:val="24"/>
          <w:szCs w:val="24"/>
        </w:rPr>
        <w:t xml:space="preserve">, </w:t>
      </w:r>
      <w:r w:rsidRPr="009F434B">
        <w:rPr>
          <w:rFonts w:ascii="Book Antiqua" w:hAnsi="Book Antiqua"/>
          <w:i/>
          <w:sz w:val="24"/>
          <w:szCs w:val="24"/>
        </w:rPr>
        <w:t>Lažna povjeravanja</w:t>
      </w:r>
      <w:r>
        <w:rPr>
          <w:rFonts w:ascii="Book Antiqua" w:hAnsi="Book Antiqua"/>
          <w:sz w:val="24"/>
          <w:szCs w:val="24"/>
        </w:rPr>
        <w:t>)</w:t>
      </w:r>
    </w:p>
    <w:p w:rsidR="00874B7B" w:rsidRPr="00874B7B" w:rsidRDefault="00874B7B" w:rsidP="00874B7B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74B7B">
        <w:rPr>
          <w:rFonts w:ascii="Book Antiqua" w:hAnsi="Book Antiqua"/>
          <w:sz w:val="24"/>
          <w:szCs w:val="24"/>
        </w:rPr>
        <w:t xml:space="preserve">Struktura perspektive </w:t>
      </w:r>
      <w:r w:rsidR="0048234D" w:rsidRPr="00874B7B">
        <w:rPr>
          <w:rFonts w:ascii="Book Antiqua" w:hAnsi="Book Antiqua"/>
          <w:sz w:val="24"/>
          <w:szCs w:val="24"/>
        </w:rPr>
        <w:t>II</w:t>
      </w:r>
      <w:r>
        <w:rPr>
          <w:rFonts w:ascii="Book Antiqua" w:hAnsi="Book Antiqua"/>
          <w:sz w:val="24"/>
          <w:szCs w:val="24"/>
        </w:rPr>
        <w:t xml:space="preserve"> (</w:t>
      </w:r>
      <w:proofErr w:type="spellStart"/>
      <w:r w:rsidR="00827A32">
        <w:rPr>
          <w:rFonts w:ascii="Book Antiqua" w:hAnsi="Book Antiqua"/>
          <w:sz w:val="24"/>
          <w:szCs w:val="24"/>
        </w:rPr>
        <w:t>Pavis</w:t>
      </w:r>
      <w:proofErr w:type="spellEnd"/>
      <w:r w:rsidR="00827A32">
        <w:rPr>
          <w:rFonts w:ascii="Book Antiqua" w:hAnsi="Book Antiqua"/>
          <w:sz w:val="24"/>
          <w:szCs w:val="24"/>
        </w:rPr>
        <w:t xml:space="preserve">, </w:t>
      </w:r>
      <w:r w:rsidR="00827A32" w:rsidRPr="00827A32">
        <w:rPr>
          <w:rFonts w:ascii="Book Antiqua" w:hAnsi="Book Antiqua"/>
          <w:b/>
          <w:sz w:val="24"/>
          <w:szCs w:val="24"/>
        </w:rPr>
        <w:t>točka gledišta</w:t>
      </w:r>
      <w:r w:rsidR="00827A32">
        <w:rPr>
          <w:rFonts w:ascii="Book Antiqua" w:hAnsi="Book Antiqua"/>
          <w:sz w:val="24"/>
          <w:szCs w:val="24"/>
        </w:rPr>
        <w:t xml:space="preserve">, </w:t>
      </w:r>
      <w:proofErr w:type="spellStart"/>
      <w:r w:rsidR="000F4BA3">
        <w:rPr>
          <w:rFonts w:ascii="Book Antiqua" w:hAnsi="Book Antiqua"/>
          <w:sz w:val="24"/>
          <w:szCs w:val="24"/>
        </w:rPr>
        <w:t>Groff</w:t>
      </w:r>
      <w:proofErr w:type="spellEnd"/>
      <w:r w:rsidR="009F434B">
        <w:rPr>
          <w:rFonts w:ascii="Book Antiqua" w:hAnsi="Book Antiqua"/>
          <w:sz w:val="24"/>
          <w:szCs w:val="24"/>
        </w:rPr>
        <w:t xml:space="preserve">, F. </w:t>
      </w:r>
      <w:proofErr w:type="spellStart"/>
      <w:r w:rsidR="009F434B">
        <w:rPr>
          <w:rFonts w:ascii="Book Antiqua" w:hAnsi="Book Antiqua"/>
          <w:sz w:val="24"/>
          <w:szCs w:val="24"/>
        </w:rPr>
        <w:t>Zeller</w:t>
      </w:r>
      <w:proofErr w:type="spellEnd"/>
      <w:r w:rsidR="009F434B">
        <w:rPr>
          <w:rFonts w:ascii="Book Antiqua" w:hAnsi="Book Antiqua"/>
          <w:sz w:val="24"/>
          <w:szCs w:val="24"/>
        </w:rPr>
        <w:t xml:space="preserve">, </w:t>
      </w:r>
      <w:r w:rsidR="009F434B" w:rsidRPr="009F434B">
        <w:rPr>
          <w:rFonts w:ascii="Book Antiqua" w:hAnsi="Book Antiqua"/>
          <w:i/>
          <w:sz w:val="24"/>
          <w:szCs w:val="24"/>
        </w:rPr>
        <w:t>Otac</w:t>
      </w:r>
      <w:r w:rsidR="009F434B">
        <w:rPr>
          <w:rFonts w:ascii="Book Antiqua" w:hAnsi="Book Antiqua"/>
          <w:sz w:val="24"/>
          <w:szCs w:val="24"/>
        </w:rPr>
        <w:t>)</w:t>
      </w:r>
    </w:p>
    <w:p w:rsidR="00FF29D4" w:rsidRPr="00874B7B" w:rsidRDefault="00FF29D4" w:rsidP="00874B7B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74B7B">
        <w:rPr>
          <w:rFonts w:ascii="Book Antiqua" w:hAnsi="Book Antiqua"/>
          <w:sz w:val="24"/>
          <w:szCs w:val="24"/>
        </w:rPr>
        <w:lastRenderedPageBreak/>
        <w:t>Kolokvij</w:t>
      </w:r>
    </w:p>
    <w:p w:rsidR="00FF29D4" w:rsidRDefault="00FF29D4"/>
    <w:p w:rsidR="0064392E" w:rsidRPr="0064392E" w:rsidRDefault="0064392E" w:rsidP="0064392E">
      <w:pPr>
        <w:pStyle w:val="ListParagraph"/>
        <w:numPr>
          <w:ilvl w:val="0"/>
          <w:numId w:val="2"/>
        </w:numPr>
        <w:spacing w:after="120"/>
        <w:ind w:right="-851"/>
        <w:rPr>
          <w:rFonts w:ascii="Book Antiqua" w:hAnsi="Book Antiqua"/>
          <w:b/>
          <w:sz w:val="24"/>
          <w:szCs w:val="24"/>
        </w:rPr>
      </w:pPr>
      <w:r w:rsidRPr="0064392E">
        <w:rPr>
          <w:rFonts w:ascii="Book Antiqua" w:hAnsi="Book Antiqua"/>
          <w:b/>
          <w:sz w:val="24"/>
          <w:szCs w:val="24"/>
        </w:rPr>
        <w:t>Opća literatura</w:t>
      </w:r>
    </w:p>
    <w:p w:rsidR="0064392E" w:rsidRDefault="0064392E" w:rsidP="0064392E">
      <w:pPr>
        <w:pStyle w:val="ListParagraph"/>
        <w:spacing w:after="120"/>
        <w:ind w:left="357" w:right="-851"/>
        <w:rPr>
          <w:rFonts w:ascii="Book Antiqua" w:hAnsi="Book Antiqua"/>
          <w:bCs/>
          <w:sz w:val="24"/>
          <w:szCs w:val="24"/>
        </w:rPr>
      </w:pPr>
    </w:p>
    <w:p w:rsidR="0064392E" w:rsidRDefault="0064392E" w:rsidP="0064392E">
      <w:pPr>
        <w:pStyle w:val="ListParagraph"/>
        <w:spacing w:after="120"/>
        <w:ind w:left="357" w:right="-851"/>
        <w:rPr>
          <w:rFonts w:ascii="Book Antiqua" w:hAnsi="Book Antiqua"/>
          <w:bCs/>
          <w:sz w:val="24"/>
          <w:szCs w:val="24"/>
        </w:rPr>
      </w:pPr>
      <w:proofErr w:type="spellStart"/>
      <w:r>
        <w:rPr>
          <w:rFonts w:ascii="Book Antiqua" w:hAnsi="Book Antiqua"/>
          <w:bCs/>
          <w:sz w:val="24"/>
          <w:szCs w:val="24"/>
        </w:rPr>
        <w:t>Pavis</w:t>
      </w:r>
      <w:proofErr w:type="spellEnd"/>
      <w:r>
        <w:rPr>
          <w:rFonts w:ascii="Book Antiqua" w:hAnsi="Book Antiqua"/>
          <w:bCs/>
          <w:sz w:val="24"/>
          <w:szCs w:val="24"/>
        </w:rPr>
        <w:t xml:space="preserve">, </w:t>
      </w:r>
      <w:proofErr w:type="spellStart"/>
      <w:r>
        <w:rPr>
          <w:rFonts w:ascii="Book Antiqua" w:hAnsi="Book Antiqua"/>
          <w:bCs/>
          <w:sz w:val="24"/>
          <w:szCs w:val="24"/>
        </w:rPr>
        <w:t>Patrice</w:t>
      </w:r>
      <w:proofErr w:type="spellEnd"/>
      <w:r>
        <w:rPr>
          <w:rFonts w:ascii="Book Antiqua" w:hAnsi="Book Antiqua"/>
          <w:bCs/>
          <w:sz w:val="24"/>
          <w:szCs w:val="24"/>
        </w:rPr>
        <w:t xml:space="preserve">. </w:t>
      </w:r>
      <w:r w:rsidR="00017F86">
        <w:rPr>
          <w:rFonts w:ascii="Book Antiqua" w:hAnsi="Book Antiqua"/>
          <w:bCs/>
          <w:sz w:val="24"/>
          <w:szCs w:val="24"/>
        </w:rPr>
        <w:t xml:space="preserve">2004. </w:t>
      </w:r>
      <w:r w:rsidRPr="0064392E">
        <w:rPr>
          <w:rFonts w:ascii="Book Antiqua" w:hAnsi="Book Antiqua"/>
          <w:bCs/>
          <w:i/>
          <w:sz w:val="24"/>
          <w:szCs w:val="24"/>
        </w:rPr>
        <w:t>Pojmovnik teatra</w:t>
      </w:r>
      <w:r>
        <w:rPr>
          <w:rFonts w:ascii="Book Antiqua" w:hAnsi="Book Antiqua"/>
          <w:bCs/>
          <w:sz w:val="24"/>
          <w:szCs w:val="24"/>
        </w:rPr>
        <w:t>. Zagreb: Antibarbarus.</w:t>
      </w:r>
    </w:p>
    <w:p w:rsidR="0064392E" w:rsidRDefault="0064392E" w:rsidP="0064392E">
      <w:pPr>
        <w:pStyle w:val="ListParagraph"/>
        <w:spacing w:after="120"/>
        <w:ind w:left="357" w:right="-851"/>
        <w:rPr>
          <w:rFonts w:ascii="Book Antiqua" w:hAnsi="Book Antiqua"/>
          <w:bCs/>
          <w:sz w:val="24"/>
          <w:szCs w:val="24"/>
        </w:rPr>
      </w:pPr>
      <w:proofErr w:type="spellStart"/>
      <w:r>
        <w:rPr>
          <w:rFonts w:ascii="Book Antiqua" w:hAnsi="Book Antiqua"/>
          <w:bCs/>
          <w:sz w:val="24"/>
          <w:szCs w:val="24"/>
        </w:rPr>
        <w:t>Senker</w:t>
      </w:r>
      <w:proofErr w:type="spellEnd"/>
      <w:r>
        <w:rPr>
          <w:rFonts w:ascii="Book Antiqua" w:hAnsi="Book Antiqua"/>
          <w:bCs/>
          <w:sz w:val="24"/>
          <w:szCs w:val="24"/>
        </w:rPr>
        <w:t xml:space="preserve">, Boris. </w:t>
      </w:r>
      <w:r w:rsidR="00017F86">
        <w:rPr>
          <w:rFonts w:ascii="Book Antiqua" w:hAnsi="Book Antiqua"/>
          <w:bCs/>
          <w:sz w:val="24"/>
          <w:szCs w:val="24"/>
        </w:rPr>
        <w:t xml:space="preserve">2010. </w:t>
      </w:r>
      <w:r w:rsidRPr="0064392E">
        <w:rPr>
          <w:rFonts w:ascii="Book Antiqua" w:hAnsi="Book Antiqua"/>
          <w:bCs/>
          <w:i/>
          <w:sz w:val="24"/>
          <w:szCs w:val="24"/>
        </w:rPr>
        <w:t>Uvod u teatrologiju I</w:t>
      </w:r>
      <w:r>
        <w:rPr>
          <w:rFonts w:ascii="Book Antiqua" w:hAnsi="Book Antiqua"/>
          <w:bCs/>
          <w:sz w:val="24"/>
          <w:szCs w:val="24"/>
        </w:rPr>
        <w:t xml:space="preserve">. Zagreb: </w:t>
      </w:r>
      <w:proofErr w:type="spellStart"/>
      <w:r>
        <w:rPr>
          <w:rFonts w:ascii="Book Antiqua" w:hAnsi="Book Antiqua"/>
          <w:bCs/>
          <w:sz w:val="24"/>
          <w:szCs w:val="24"/>
        </w:rPr>
        <w:t>Leykam</w:t>
      </w:r>
      <w:proofErr w:type="spellEnd"/>
      <w:r>
        <w:rPr>
          <w:rFonts w:ascii="Book Antiqua" w:hAnsi="Book Antiqua"/>
          <w:bCs/>
          <w:sz w:val="24"/>
          <w:szCs w:val="24"/>
        </w:rPr>
        <w:t xml:space="preserve"> International.</w:t>
      </w:r>
    </w:p>
    <w:p w:rsidR="0064392E" w:rsidRDefault="0064392E" w:rsidP="0064392E">
      <w:pPr>
        <w:pStyle w:val="ListParagraph"/>
        <w:spacing w:after="120"/>
        <w:ind w:left="357" w:right="-851"/>
        <w:rPr>
          <w:rFonts w:ascii="Book Antiqua" w:hAnsi="Book Antiqua"/>
          <w:bCs/>
          <w:sz w:val="24"/>
          <w:szCs w:val="24"/>
        </w:rPr>
      </w:pPr>
      <w:proofErr w:type="spellStart"/>
      <w:r>
        <w:rPr>
          <w:rFonts w:ascii="Book Antiqua" w:hAnsi="Book Antiqua"/>
          <w:bCs/>
          <w:sz w:val="24"/>
          <w:szCs w:val="24"/>
        </w:rPr>
        <w:t>Zuppa</w:t>
      </w:r>
      <w:proofErr w:type="spellEnd"/>
      <w:r>
        <w:rPr>
          <w:rFonts w:ascii="Book Antiqua" w:hAnsi="Book Antiqua"/>
          <w:bCs/>
          <w:sz w:val="24"/>
          <w:szCs w:val="24"/>
        </w:rPr>
        <w:t xml:space="preserve">, Vjeran. 1995. </w:t>
      </w:r>
      <w:r w:rsidRPr="0064392E">
        <w:rPr>
          <w:rFonts w:ascii="Book Antiqua" w:hAnsi="Book Antiqua"/>
          <w:bCs/>
          <w:i/>
          <w:sz w:val="24"/>
          <w:szCs w:val="24"/>
        </w:rPr>
        <w:t xml:space="preserve">Uvod u </w:t>
      </w:r>
      <w:proofErr w:type="spellStart"/>
      <w:r w:rsidRPr="0064392E">
        <w:rPr>
          <w:rFonts w:ascii="Book Antiqua" w:hAnsi="Book Antiqua"/>
          <w:bCs/>
          <w:i/>
          <w:sz w:val="24"/>
          <w:szCs w:val="24"/>
        </w:rPr>
        <w:t>dramatologiju</w:t>
      </w:r>
      <w:proofErr w:type="spellEnd"/>
      <w:r>
        <w:rPr>
          <w:rFonts w:ascii="Book Antiqua" w:hAnsi="Book Antiqua"/>
          <w:bCs/>
          <w:sz w:val="24"/>
          <w:szCs w:val="24"/>
        </w:rPr>
        <w:t>. Zagreb: Antibarbarus.</w:t>
      </w:r>
    </w:p>
    <w:p w:rsidR="0064392E" w:rsidRPr="0064392E" w:rsidRDefault="0064392E" w:rsidP="0064392E">
      <w:pPr>
        <w:pStyle w:val="ListParagraph"/>
        <w:spacing w:after="120"/>
        <w:ind w:left="357" w:right="-851"/>
        <w:rPr>
          <w:rFonts w:ascii="Book Antiqua" w:hAnsi="Book Antiqua"/>
          <w:bCs/>
          <w:sz w:val="24"/>
          <w:szCs w:val="24"/>
        </w:rPr>
      </w:pPr>
    </w:p>
    <w:p w:rsidR="0064392E" w:rsidRPr="00017F86" w:rsidRDefault="0064392E" w:rsidP="00017F86">
      <w:pPr>
        <w:pStyle w:val="ListParagraph"/>
        <w:numPr>
          <w:ilvl w:val="0"/>
          <w:numId w:val="2"/>
        </w:numPr>
        <w:spacing w:after="120"/>
        <w:ind w:right="-851"/>
        <w:rPr>
          <w:rFonts w:ascii="Book Antiqua" w:hAnsi="Book Antiqua"/>
          <w:b/>
          <w:bCs/>
          <w:sz w:val="24"/>
          <w:szCs w:val="24"/>
        </w:rPr>
      </w:pPr>
      <w:r w:rsidRPr="00017F86">
        <w:rPr>
          <w:rFonts w:ascii="Book Antiqua" w:hAnsi="Book Antiqua"/>
          <w:b/>
          <w:bCs/>
          <w:sz w:val="24"/>
          <w:szCs w:val="24"/>
        </w:rPr>
        <w:t>Dopunska literatura</w:t>
      </w:r>
    </w:p>
    <w:p w:rsidR="00017F86" w:rsidRDefault="00017F86" w:rsidP="00017F86">
      <w:pPr>
        <w:pStyle w:val="ListParagraph"/>
        <w:spacing w:after="120"/>
        <w:ind w:left="357" w:right="-851"/>
        <w:rPr>
          <w:rFonts w:ascii="Book Antiqua" w:hAnsi="Book Antiqua"/>
          <w:b/>
          <w:bCs/>
          <w:sz w:val="24"/>
          <w:szCs w:val="24"/>
        </w:rPr>
      </w:pPr>
    </w:p>
    <w:p w:rsidR="00A66DE0" w:rsidRDefault="00A66DE0" w:rsidP="00D748BD">
      <w:pPr>
        <w:pStyle w:val="ListParagraph"/>
        <w:spacing w:after="120"/>
        <w:ind w:left="357" w:right="-851"/>
        <w:rPr>
          <w:rFonts w:ascii="Book Antiqua" w:hAnsi="Book Antiqua"/>
          <w:bCs/>
          <w:sz w:val="24"/>
          <w:szCs w:val="24"/>
        </w:rPr>
      </w:pPr>
      <w:proofErr w:type="spellStart"/>
      <w:r>
        <w:rPr>
          <w:rFonts w:ascii="Book Antiqua" w:hAnsi="Book Antiqua"/>
          <w:bCs/>
          <w:sz w:val="24"/>
          <w:szCs w:val="24"/>
        </w:rPr>
        <w:t>Culpeper</w:t>
      </w:r>
      <w:proofErr w:type="spellEnd"/>
      <w:r>
        <w:rPr>
          <w:rFonts w:ascii="Book Antiqua" w:hAnsi="Book Antiqua"/>
          <w:bCs/>
          <w:sz w:val="24"/>
          <w:szCs w:val="24"/>
        </w:rPr>
        <w:t xml:space="preserve">, </w:t>
      </w:r>
      <w:proofErr w:type="spellStart"/>
      <w:r>
        <w:rPr>
          <w:rFonts w:ascii="Book Antiqua" w:hAnsi="Book Antiqua"/>
          <w:bCs/>
          <w:sz w:val="24"/>
          <w:szCs w:val="24"/>
        </w:rPr>
        <w:t>Jonathan</w:t>
      </w:r>
      <w:proofErr w:type="spellEnd"/>
      <w:r>
        <w:rPr>
          <w:rFonts w:ascii="Book Antiqua" w:hAnsi="Book Antiqua"/>
          <w:bCs/>
          <w:sz w:val="24"/>
          <w:szCs w:val="24"/>
        </w:rPr>
        <w:t xml:space="preserve">. 2001. </w:t>
      </w:r>
      <w:proofErr w:type="spellStart"/>
      <w:r w:rsidRPr="002E38AA">
        <w:rPr>
          <w:rFonts w:ascii="Book Antiqua" w:hAnsi="Book Antiqua"/>
          <w:bCs/>
          <w:i/>
          <w:sz w:val="24"/>
          <w:szCs w:val="24"/>
        </w:rPr>
        <w:t>Language</w:t>
      </w:r>
      <w:proofErr w:type="spellEnd"/>
      <w:r w:rsidRPr="002E38AA">
        <w:rPr>
          <w:rFonts w:ascii="Book Antiqua" w:hAnsi="Book Antiqua"/>
          <w:bCs/>
          <w:i/>
          <w:sz w:val="24"/>
          <w:szCs w:val="24"/>
        </w:rPr>
        <w:t xml:space="preserve"> </w:t>
      </w:r>
      <w:proofErr w:type="spellStart"/>
      <w:r w:rsidRPr="002E38AA">
        <w:rPr>
          <w:rFonts w:ascii="Book Antiqua" w:hAnsi="Book Antiqua"/>
          <w:bCs/>
          <w:i/>
          <w:sz w:val="24"/>
          <w:szCs w:val="24"/>
        </w:rPr>
        <w:t>and</w:t>
      </w:r>
      <w:proofErr w:type="spellEnd"/>
      <w:r w:rsidRPr="002E38AA">
        <w:rPr>
          <w:rFonts w:ascii="Book Antiqua" w:hAnsi="Book Antiqua"/>
          <w:bCs/>
          <w:i/>
          <w:sz w:val="24"/>
          <w:szCs w:val="24"/>
        </w:rPr>
        <w:t xml:space="preserve"> </w:t>
      </w:r>
      <w:proofErr w:type="spellStart"/>
      <w:r w:rsidRPr="002E38AA">
        <w:rPr>
          <w:rFonts w:ascii="Book Antiqua" w:hAnsi="Book Antiqua"/>
          <w:bCs/>
          <w:i/>
          <w:sz w:val="24"/>
          <w:szCs w:val="24"/>
        </w:rPr>
        <w:t>characterization</w:t>
      </w:r>
      <w:proofErr w:type="spellEnd"/>
      <w:r w:rsidRPr="002E38AA">
        <w:rPr>
          <w:rFonts w:ascii="Book Antiqua" w:hAnsi="Book Antiqua"/>
          <w:bCs/>
          <w:i/>
          <w:sz w:val="24"/>
          <w:szCs w:val="24"/>
        </w:rPr>
        <w:t xml:space="preserve">. </w:t>
      </w:r>
      <w:proofErr w:type="spellStart"/>
      <w:r w:rsidRPr="002E38AA">
        <w:rPr>
          <w:rFonts w:ascii="Book Antiqua" w:hAnsi="Book Antiqua"/>
          <w:bCs/>
          <w:i/>
          <w:sz w:val="24"/>
          <w:szCs w:val="24"/>
        </w:rPr>
        <w:t>People</w:t>
      </w:r>
      <w:proofErr w:type="spellEnd"/>
      <w:r w:rsidRPr="002E38AA">
        <w:rPr>
          <w:rFonts w:ascii="Book Antiqua" w:hAnsi="Book Antiqua"/>
          <w:bCs/>
          <w:i/>
          <w:sz w:val="24"/>
          <w:szCs w:val="24"/>
        </w:rPr>
        <w:t xml:space="preserve"> </w:t>
      </w:r>
      <w:proofErr w:type="spellStart"/>
      <w:r w:rsidRPr="002E38AA">
        <w:rPr>
          <w:rFonts w:ascii="Book Antiqua" w:hAnsi="Book Antiqua"/>
          <w:bCs/>
          <w:i/>
          <w:sz w:val="24"/>
          <w:szCs w:val="24"/>
        </w:rPr>
        <w:t>in</w:t>
      </w:r>
      <w:proofErr w:type="spellEnd"/>
      <w:r w:rsidRPr="002E38AA">
        <w:rPr>
          <w:rFonts w:ascii="Book Antiqua" w:hAnsi="Book Antiqua"/>
          <w:bCs/>
          <w:i/>
          <w:sz w:val="24"/>
          <w:szCs w:val="24"/>
        </w:rPr>
        <w:t xml:space="preserve"> </w:t>
      </w:r>
      <w:proofErr w:type="spellStart"/>
      <w:r w:rsidRPr="002E38AA">
        <w:rPr>
          <w:rFonts w:ascii="Book Antiqua" w:hAnsi="Book Antiqua"/>
          <w:bCs/>
          <w:i/>
          <w:sz w:val="24"/>
          <w:szCs w:val="24"/>
        </w:rPr>
        <w:t>plays</w:t>
      </w:r>
      <w:proofErr w:type="spellEnd"/>
      <w:r w:rsidRPr="002E38AA">
        <w:rPr>
          <w:rFonts w:ascii="Book Antiqua" w:hAnsi="Book Antiqua"/>
          <w:bCs/>
          <w:i/>
          <w:sz w:val="24"/>
          <w:szCs w:val="24"/>
        </w:rPr>
        <w:t xml:space="preserve"> </w:t>
      </w:r>
      <w:proofErr w:type="spellStart"/>
      <w:r w:rsidRPr="002E38AA">
        <w:rPr>
          <w:rFonts w:ascii="Book Antiqua" w:hAnsi="Book Antiqua"/>
          <w:bCs/>
          <w:i/>
          <w:sz w:val="24"/>
          <w:szCs w:val="24"/>
        </w:rPr>
        <w:t>and</w:t>
      </w:r>
      <w:proofErr w:type="spellEnd"/>
      <w:r w:rsidRPr="002E38AA">
        <w:rPr>
          <w:rFonts w:ascii="Book Antiqua" w:hAnsi="Book Antiqua"/>
          <w:bCs/>
          <w:i/>
          <w:sz w:val="24"/>
          <w:szCs w:val="24"/>
        </w:rPr>
        <w:t xml:space="preserve"> </w:t>
      </w:r>
      <w:proofErr w:type="spellStart"/>
      <w:r w:rsidRPr="002E38AA">
        <w:rPr>
          <w:rFonts w:ascii="Book Antiqua" w:hAnsi="Book Antiqua"/>
          <w:bCs/>
          <w:i/>
          <w:sz w:val="24"/>
          <w:szCs w:val="24"/>
        </w:rPr>
        <w:t>other</w:t>
      </w:r>
      <w:proofErr w:type="spellEnd"/>
      <w:r w:rsidRPr="002E38AA">
        <w:rPr>
          <w:rFonts w:ascii="Book Antiqua" w:hAnsi="Book Antiqua"/>
          <w:bCs/>
          <w:i/>
          <w:sz w:val="24"/>
          <w:szCs w:val="24"/>
        </w:rPr>
        <w:t xml:space="preserve"> </w:t>
      </w:r>
      <w:proofErr w:type="spellStart"/>
      <w:r w:rsidRPr="002E38AA">
        <w:rPr>
          <w:rFonts w:ascii="Book Antiqua" w:hAnsi="Book Antiqua"/>
          <w:bCs/>
          <w:i/>
          <w:sz w:val="24"/>
          <w:szCs w:val="24"/>
        </w:rPr>
        <w:t>texts</w:t>
      </w:r>
      <w:proofErr w:type="spellEnd"/>
      <w:r>
        <w:rPr>
          <w:rFonts w:ascii="Book Antiqua" w:hAnsi="Book Antiqua"/>
          <w:bCs/>
          <w:sz w:val="24"/>
          <w:szCs w:val="24"/>
        </w:rPr>
        <w:t xml:space="preserve">. London </w:t>
      </w:r>
      <w:proofErr w:type="spellStart"/>
      <w:r>
        <w:rPr>
          <w:rFonts w:ascii="Book Antiqua" w:hAnsi="Book Antiqua"/>
          <w:bCs/>
          <w:sz w:val="24"/>
          <w:szCs w:val="24"/>
        </w:rPr>
        <w:t>and</w:t>
      </w:r>
      <w:proofErr w:type="spellEnd"/>
      <w:r>
        <w:rPr>
          <w:rFonts w:ascii="Book Antiqua" w:hAnsi="Book Antiqua"/>
          <w:bCs/>
          <w:sz w:val="24"/>
          <w:szCs w:val="24"/>
        </w:rPr>
        <w:t xml:space="preserve"> New York: </w:t>
      </w:r>
      <w:proofErr w:type="spellStart"/>
      <w:r>
        <w:rPr>
          <w:rFonts w:ascii="Book Antiqua" w:hAnsi="Book Antiqua"/>
          <w:bCs/>
          <w:sz w:val="24"/>
          <w:szCs w:val="24"/>
        </w:rPr>
        <w:t>Routledge</w:t>
      </w:r>
      <w:proofErr w:type="spellEnd"/>
      <w:r w:rsidR="002E38AA">
        <w:rPr>
          <w:rFonts w:ascii="Book Antiqua" w:hAnsi="Book Antiqua"/>
          <w:bCs/>
          <w:sz w:val="24"/>
          <w:szCs w:val="24"/>
        </w:rPr>
        <w:t xml:space="preserve"> („</w:t>
      </w:r>
      <w:proofErr w:type="spellStart"/>
      <w:r w:rsidR="002E38AA">
        <w:rPr>
          <w:rFonts w:ascii="Book Antiqua" w:hAnsi="Book Antiqua"/>
          <w:bCs/>
          <w:sz w:val="24"/>
          <w:szCs w:val="24"/>
        </w:rPr>
        <w:t>Modelling</w:t>
      </w:r>
      <w:proofErr w:type="spellEnd"/>
      <w:r w:rsidR="002E38AA">
        <w:rPr>
          <w:rFonts w:ascii="Book Antiqua" w:hAnsi="Book Antiqua"/>
          <w:bCs/>
          <w:sz w:val="24"/>
          <w:szCs w:val="24"/>
        </w:rPr>
        <w:t xml:space="preserve"> </w:t>
      </w:r>
      <w:proofErr w:type="spellStart"/>
      <w:r w:rsidR="002E38AA">
        <w:rPr>
          <w:rFonts w:ascii="Book Antiqua" w:hAnsi="Book Antiqua"/>
          <w:bCs/>
          <w:sz w:val="24"/>
          <w:szCs w:val="24"/>
        </w:rPr>
        <w:t>Characterisation</w:t>
      </w:r>
      <w:proofErr w:type="spellEnd"/>
      <w:r w:rsidR="002E38AA">
        <w:rPr>
          <w:rFonts w:ascii="Book Antiqua" w:hAnsi="Book Antiqua"/>
          <w:bCs/>
          <w:sz w:val="24"/>
          <w:szCs w:val="24"/>
        </w:rPr>
        <w:t>“, 1-44).</w:t>
      </w:r>
    </w:p>
    <w:p w:rsidR="00D748BD" w:rsidRDefault="00D748BD" w:rsidP="00D748BD">
      <w:pPr>
        <w:pStyle w:val="ListParagraph"/>
        <w:spacing w:after="120"/>
        <w:ind w:left="357" w:right="-851"/>
        <w:rPr>
          <w:rFonts w:ascii="Book Antiqua" w:hAnsi="Book Antiqua"/>
          <w:bCs/>
          <w:sz w:val="24"/>
          <w:szCs w:val="24"/>
        </w:rPr>
      </w:pPr>
      <w:proofErr w:type="spellStart"/>
      <w:r>
        <w:rPr>
          <w:rFonts w:ascii="Book Antiqua" w:hAnsi="Book Antiqua"/>
          <w:bCs/>
          <w:sz w:val="24"/>
          <w:szCs w:val="24"/>
        </w:rPr>
        <w:t>Ginestier</w:t>
      </w:r>
      <w:proofErr w:type="spellEnd"/>
      <w:r>
        <w:rPr>
          <w:rFonts w:ascii="Book Antiqua" w:hAnsi="Book Antiqua"/>
          <w:bCs/>
          <w:sz w:val="24"/>
          <w:szCs w:val="24"/>
        </w:rPr>
        <w:t xml:space="preserve">, Paul. </w:t>
      </w:r>
      <w:r w:rsidR="00BD53E7">
        <w:rPr>
          <w:rFonts w:ascii="Book Antiqua" w:hAnsi="Book Antiqua"/>
          <w:bCs/>
          <w:sz w:val="24"/>
          <w:szCs w:val="24"/>
        </w:rPr>
        <w:t xml:space="preserve">1981. „Dramska geometrija“. </w:t>
      </w:r>
      <w:r>
        <w:rPr>
          <w:rFonts w:ascii="Book Antiqua" w:hAnsi="Book Antiqua"/>
          <w:bCs/>
          <w:sz w:val="24"/>
          <w:szCs w:val="24"/>
        </w:rPr>
        <w:t xml:space="preserve">U: M. </w:t>
      </w:r>
      <w:proofErr w:type="spellStart"/>
      <w:r>
        <w:rPr>
          <w:rFonts w:ascii="Book Antiqua" w:hAnsi="Book Antiqua"/>
          <w:bCs/>
          <w:sz w:val="24"/>
          <w:szCs w:val="24"/>
        </w:rPr>
        <w:t>Miočinović</w:t>
      </w:r>
      <w:proofErr w:type="spellEnd"/>
      <w:r>
        <w:rPr>
          <w:rFonts w:ascii="Book Antiqua" w:hAnsi="Book Antiqua"/>
          <w:bCs/>
          <w:sz w:val="24"/>
          <w:szCs w:val="24"/>
        </w:rPr>
        <w:t xml:space="preserve">, </w:t>
      </w:r>
      <w:proofErr w:type="spellStart"/>
      <w:r>
        <w:rPr>
          <w:rFonts w:ascii="Book Antiqua" w:hAnsi="Book Antiqua"/>
          <w:bCs/>
          <w:sz w:val="24"/>
          <w:szCs w:val="24"/>
        </w:rPr>
        <w:t>ur</w:t>
      </w:r>
      <w:proofErr w:type="spellEnd"/>
      <w:r>
        <w:rPr>
          <w:rFonts w:ascii="Book Antiqua" w:hAnsi="Book Antiqua"/>
          <w:bCs/>
          <w:sz w:val="24"/>
          <w:szCs w:val="24"/>
        </w:rPr>
        <w:t xml:space="preserve">. </w:t>
      </w:r>
      <w:r w:rsidRPr="00017F86">
        <w:rPr>
          <w:rFonts w:ascii="Book Antiqua" w:hAnsi="Book Antiqua"/>
          <w:bCs/>
          <w:i/>
          <w:sz w:val="24"/>
          <w:szCs w:val="24"/>
        </w:rPr>
        <w:t>Moderna teorija drame</w:t>
      </w:r>
      <w:r>
        <w:rPr>
          <w:rFonts w:ascii="Book Antiqua" w:hAnsi="Book Antiqua"/>
          <w:bCs/>
          <w:sz w:val="24"/>
          <w:szCs w:val="24"/>
        </w:rPr>
        <w:t xml:space="preserve">. Beograd: </w:t>
      </w:r>
      <w:proofErr w:type="spellStart"/>
      <w:r>
        <w:rPr>
          <w:rFonts w:ascii="Book Antiqua" w:hAnsi="Book Antiqua"/>
          <w:bCs/>
          <w:sz w:val="24"/>
          <w:szCs w:val="24"/>
        </w:rPr>
        <w:t>Nolit</w:t>
      </w:r>
      <w:proofErr w:type="spellEnd"/>
      <w:r>
        <w:rPr>
          <w:rFonts w:ascii="Book Antiqua" w:hAnsi="Book Antiqua"/>
          <w:bCs/>
          <w:sz w:val="24"/>
          <w:szCs w:val="24"/>
        </w:rPr>
        <w:t xml:space="preserve">, </w:t>
      </w:r>
      <w:r w:rsidR="00BD53E7">
        <w:rPr>
          <w:rFonts w:ascii="Book Antiqua" w:hAnsi="Book Antiqua"/>
          <w:bCs/>
          <w:sz w:val="24"/>
          <w:szCs w:val="24"/>
        </w:rPr>
        <w:t>118-151.</w:t>
      </w:r>
    </w:p>
    <w:p w:rsidR="00D748BD" w:rsidRDefault="00D748BD" w:rsidP="00017F86">
      <w:pPr>
        <w:pStyle w:val="ListParagraph"/>
        <w:spacing w:after="120"/>
        <w:ind w:left="357" w:right="-851"/>
        <w:rPr>
          <w:rFonts w:ascii="Book Antiqua" w:hAnsi="Book Antiqua"/>
          <w:bCs/>
          <w:sz w:val="24"/>
          <w:szCs w:val="24"/>
        </w:rPr>
      </w:pPr>
      <w:proofErr w:type="spellStart"/>
      <w:r>
        <w:rPr>
          <w:rFonts w:ascii="Book Antiqua" w:hAnsi="Book Antiqua"/>
          <w:bCs/>
          <w:sz w:val="24"/>
          <w:szCs w:val="24"/>
        </w:rPr>
        <w:t>Groff</w:t>
      </w:r>
      <w:proofErr w:type="spellEnd"/>
      <w:r>
        <w:rPr>
          <w:rFonts w:ascii="Book Antiqua" w:hAnsi="Book Antiqua"/>
          <w:bCs/>
          <w:sz w:val="24"/>
          <w:szCs w:val="24"/>
        </w:rPr>
        <w:t>, Edward. 1959. „</w:t>
      </w:r>
      <w:proofErr w:type="spellStart"/>
      <w:r>
        <w:rPr>
          <w:rFonts w:ascii="Book Antiqua" w:hAnsi="Book Antiqua"/>
          <w:bCs/>
          <w:sz w:val="24"/>
          <w:szCs w:val="24"/>
        </w:rPr>
        <w:t>The</w:t>
      </w:r>
      <w:proofErr w:type="spellEnd"/>
      <w:r>
        <w:rPr>
          <w:rFonts w:ascii="Book Antiqua" w:hAnsi="Book Antiqua"/>
          <w:bCs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bCs/>
          <w:sz w:val="24"/>
          <w:szCs w:val="24"/>
        </w:rPr>
        <w:t>Point</w:t>
      </w:r>
      <w:proofErr w:type="spellEnd"/>
      <w:r>
        <w:rPr>
          <w:rFonts w:ascii="Book Antiqua" w:hAnsi="Book Antiqua"/>
          <w:bCs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bCs/>
          <w:sz w:val="24"/>
          <w:szCs w:val="24"/>
        </w:rPr>
        <w:t>of</w:t>
      </w:r>
      <w:proofErr w:type="spellEnd"/>
      <w:r>
        <w:rPr>
          <w:rFonts w:ascii="Book Antiqua" w:hAnsi="Book Antiqua"/>
          <w:bCs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bCs/>
          <w:sz w:val="24"/>
          <w:szCs w:val="24"/>
        </w:rPr>
        <w:t>View</w:t>
      </w:r>
      <w:proofErr w:type="spellEnd"/>
      <w:r>
        <w:rPr>
          <w:rFonts w:ascii="Book Antiqua" w:hAnsi="Book Antiqua"/>
          <w:bCs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bCs/>
          <w:sz w:val="24"/>
          <w:szCs w:val="24"/>
        </w:rPr>
        <w:t>in</w:t>
      </w:r>
      <w:proofErr w:type="spellEnd"/>
      <w:r>
        <w:rPr>
          <w:rFonts w:ascii="Book Antiqua" w:hAnsi="Book Antiqua"/>
          <w:bCs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bCs/>
          <w:sz w:val="24"/>
          <w:szCs w:val="24"/>
        </w:rPr>
        <w:t>Modern</w:t>
      </w:r>
      <w:proofErr w:type="spellEnd"/>
      <w:r>
        <w:rPr>
          <w:rFonts w:ascii="Book Antiqua" w:hAnsi="Book Antiqua"/>
          <w:bCs/>
          <w:sz w:val="24"/>
          <w:szCs w:val="24"/>
        </w:rPr>
        <w:t xml:space="preserve"> Drama“. </w:t>
      </w:r>
      <w:proofErr w:type="spellStart"/>
      <w:r w:rsidRPr="00D748BD">
        <w:rPr>
          <w:rFonts w:ascii="Book Antiqua" w:hAnsi="Book Antiqua"/>
          <w:bCs/>
          <w:i/>
          <w:sz w:val="24"/>
          <w:szCs w:val="24"/>
        </w:rPr>
        <w:t>Modern</w:t>
      </w:r>
      <w:proofErr w:type="spellEnd"/>
      <w:r w:rsidRPr="00D748BD">
        <w:rPr>
          <w:rFonts w:ascii="Book Antiqua" w:hAnsi="Book Antiqua"/>
          <w:bCs/>
          <w:i/>
          <w:sz w:val="24"/>
          <w:szCs w:val="24"/>
        </w:rPr>
        <w:t xml:space="preserve"> Drama</w:t>
      </w:r>
      <w:r>
        <w:rPr>
          <w:rFonts w:ascii="Book Antiqua" w:hAnsi="Book Antiqua"/>
          <w:bCs/>
          <w:sz w:val="24"/>
          <w:szCs w:val="24"/>
        </w:rPr>
        <w:t>. Vol. 2. No. 3, 268-282.</w:t>
      </w:r>
    </w:p>
    <w:p w:rsidR="00017F86" w:rsidRDefault="00017F86" w:rsidP="00017F86">
      <w:pPr>
        <w:pStyle w:val="ListParagraph"/>
        <w:spacing w:after="120"/>
        <w:ind w:left="357" w:right="-851"/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 xml:space="preserve">Fuchs, </w:t>
      </w:r>
      <w:proofErr w:type="spellStart"/>
      <w:r>
        <w:rPr>
          <w:rFonts w:ascii="Book Antiqua" w:hAnsi="Book Antiqua"/>
          <w:bCs/>
          <w:sz w:val="24"/>
          <w:szCs w:val="24"/>
        </w:rPr>
        <w:t>Elinor</w:t>
      </w:r>
      <w:proofErr w:type="spellEnd"/>
      <w:r>
        <w:rPr>
          <w:rFonts w:ascii="Book Antiqua" w:hAnsi="Book Antiqua"/>
          <w:bCs/>
          <w:sz w:val="24"/>
          <w:szCs w:val="24"/>
        </w:rPr>
        <w:t xml:space="preserve">. </w:t>
      </w:r>
      <w:r w:rsidR="00D748BD">
        <w:rPr>
          <w:rFonts w:ascii="Book Antiqua" w:hAnsi="Book Antiqua"/>
          <w:bCs/>
          <w:sz w:val="24"/>
          <w:szCs w:val="24"/>
        </w:rPr>
        <w:t xml:space="preserve">1996. </w:t>
      </w:r>
      <w:proofErr w:type="spellStart"/>
      <w:r w:rsidR="00D748BD" w:rsidRPr="00D748BD">
        <w:rPr>
          <w:rFonts w:ascii="Book Antiqua" w:hAnsi="Book Antiqua"/>
          <w:bCs/>
          <w:i/>
          <w:sz w:val="24"/>
          <w:szCs w:val="24"/>
        </w:rPr>
        <w:t>The</w:t>
      </w:r>
      <w:proofErr w:type="spellEnd"/>
      <w:r w:rsidR="00D748BD" w:rsidRPr="00D748BD">
        <w:rPr>
          <w:rFonts w:ascii="Book Antiqua" w:hAnsi="Book Antiqua"/>
          <w:bCs/>
          <w:i/>
          <w:sz w:val="24"/>
          <w:szCs w:val="24"/>
        </w:rPr>
        <w:t xml:space="preserve"> </w:t>
      </w:r>
      <w:proofErr w:type="spellStart"/>
      <w:r w:rsidR="00D748BD" w:rsidRPr="00D748BD">
        <w:rPr>
          <w:rFonts w:ascii="Book Antiqua" w:hAnsi="Book Antiqua"/>
          <w:bCs/>
          <w:i/>
          <w:sz w:val="24"/>
          <w:szCs w:val="24"/>
        </w:rPr>
        <w:t>Death</w:t>
      </w:r>
      <w:proofErr w:type="spellEnd"/>
      <w:r w:rsidR="00D748BD" w:rsidRPr="00D748BD">
        <w:rPr>
          <w:rFonts w:ascii="Book Antiqua" w:hAnsi="Book Antiqua"/>
          <w:bCs/>
          <w:i/>
          <w:sz w:val="24"/>
          <w:szCs w:val="24"/>
        </w:rPr>
        <w:t xml:space="preserve"> </w:t>
      </w:r>
      <w:proofErr w:type="spellStart"/>
      <w:r w:rsidR="00D748BD" w:rsidRPr="00D748BD">
        <w:rPr>
          <w:rFonts w:ascii="Book Antiqua" w:hAnsi="Book Antiqua"/>
          <w:bCs/>
          <w:i/>
          <w:sz w:val="24"/>
          <w:szCs w:val="24"/>
        </w:rPr>
        <w:t>of</w:t>
      </w:r>
      <w:proofErr w:type="spellEnd"/>
      <w:r w:rsidR="00D748BD" w:rsidRPr="00D748BD">
        <w:rPr>
          <w:rFonts w:ascii="Book Antiqua" w:hAnsi="Book Antiqua"/>
          <w:bCs/>
          <w:i/>
          <w:sz w:val="24"/>
          <w:szCs w:val="24"/>
        </w:rPr>
        <w:t xml:space="preserve"> </w:t>
      </w:r>
      <w:proofErr w:type="spellStart"/>
      <w:r w:rsidR="00D748BD" w:rsidRPr="00D748BD">
        <w:rPr>
          <w:rFonts w:ascii="Book Antiqua" w:hAnsi="Book Antiqua"/>
          <w:bCs/>
          <w:i/>
          <w:sz w:val="24"/>
          <w:szCs w:val="24"/>
        </w:rPr>
        <w:t>Character</w:t>
      </w:r>
      <w:proofErr w:type="spellEnd"/>
      <w:r w:rsidR="00D748BD">
        <w:rPr>
          <w:rFonts w:ascii="Book Antiqua" w:hAnsi="Book Antiqua"/>
          <w:bCs/>
          <w:sz w:val="24"/>
          <w:szCs w:val="24"/>
        </w:rPr>
        <w:t xml:space="preserve">. </w:t>
      </w:r>
      <w:proofErr w:type="spellStart"/>
      <w:r w:rsidR="00D748BD">
        <w:rPr>
          <w:rFonts w:ascii="Book Antiqua" w:hAnsi="Book Antiqua"/>
          <w:bCs/>
          <w:sz w:val="24"/>
          <w:szCs w:val="24"/>
        </w:rPr>
        <w:t>Bloomington</w:t>
      </w:r>
      <w:proofErr w:type="spellEnd"/>
      <w:r w:rsidR="00D748BD">
        <w:rPr>
          <w:rFonts w:ascii="Book Antiqua" w:hAnsi="Book Antiqua"/>
          <w:bCs/>
          <w:sz w:val="24"/>
          <w:szCs w:val="24"/>
        </w:rPr>
        <w:t xml:space="preserve"> </w:t>
      </w:r>
      <w:proofErr w:type="spellStart"/>
      <w:r w:rsidR="00D748BD">
        <w:rPr>
          <w:rFonts w:ascii="Book Antiqua" w:hAnsi="Book Antiqua"/>
          <w:bCs/>
          <w:sz w:val="24"/>
          <w:szCs w:val="24"/>
        </w:rPr>
        <w:t>and</w:t>
      </w:r>
      <w:proofErr w:type="spellEnd"/>
      <w:r w:rsidR="00D748BD">
        <w:rPr>
          <w:rFonts w:ascii="Book Antiqua" w:hAnsi="Book Antiqua"/>
          <w:bCs/>
          <w:sz w:val="24"/>
          <w:szCs w:val="24"/>
        </w:rPr>
        <w:t xml:space="preserve"> </w:t>
      </w:r>
      <w:proofErr w:type="spellStart"/>
      <w:r w:rsidR="00D748BD">
        <w:rPr>
          <w:rFonts w:ascii="Book Antiqua" w:hAnsi="Book Antiqua"/>
          <w:bCs/>
          <w:sz w:val="24"/>
          <w:szCs w:val="24"/>
        </w:rPr>
        <w:t>Indianapolis</w:t>
      </w:r>
      <w:proofErr w:type="spellEnd"/>
      <w:r w:rsidR="00D748BD">
        <w:rPr>
          <w:rFonts w:ascii="Book Antiqua" w:hAnsi="Book Antiqua"/>
          <w:bCs/>
          <w:sz w:val="24"/>
          <w:szCs w:val="24"/>
        </w:rPr>
        <w:t xml:space="preserve">: </w:t>
      </w:r>
      <w:proofErr w:type="spellStart"/>
      <w:r w:rsidR="00D748BD">
        <w:rPr>
          <w:rFonts w:ascii="Book Antiqua" w:hAnsi="Book Antiqua"/>
          <w:bCs/>
          <w:sz w:val="24"/>
          <w:szCs w:val="24"/>
        </w:rPr>
        <w:t>Indiana</w:t>
      </w:r>
      <w:proofErr w:type="spellEnd"/>
      <w:r w:rsidR="00D748BD">
        <w:rPr>
          <w:rFonts w:ascii="Book Antiqua" w:hAnsi="Book Antiqua"/>
          <w:bCs/>
          <w:sz w:val="24"/>
          <w:szCs w:val="24"/>
        </w:rPr>
        <w:t xml:space="preserve"> University Press („</w:t>
      </w:r>
      <w:proofErr w:type="spellStart"/>
      <w:r w:rsidR="00D748BD">
        <w:rPr>
          <w:rFonts w:ascii="Book Antiqua" w:hAnsi="Book Antiqua"/>
          <w:bCs/>
          <w:sz w:val="24"/>
          <w:szCs w:val="24"/>
        </w:rPr>
        <w:t>The</w:t>
      </w:r>
      <w:proofErr w:type="spellEnd"/>
      <w:r w:rsidR="00D748BD">
        <w:rPr>
          <w:rFonts w:ascii="Book Antiqua" w:hAnsi="Book Antiqua"/>
          <w:bCs/>
          <w:sz w:val="24"/>
          <w:szCs w:val="24"/>
        </w:rPr>
        <w:t xml:space="preserve"> Rise </w:t>
      </w:r>
      <w:proofErr w:type="spellStart"/>
      <w:r w:rsidR="00D748BD">
        <w:rPr>
          <w:rFonts w:ascii="Book Antiqua" w:hAnsi="Book Antiqua"/>
          <w:bCs/>
          <w:sz w:val="24"/>
          <w:szCs w:val="24"/>
        </w:rPr>
        <w:t>and</w:t>
      </w:r>
      <w:proofErr w:type="spellEnd"/>
      <w:r w:rsidR="00D748BD">
        <w:rPr>
          <w:rFonts w:ascii="Book Antiqua" w:hAnsi="Book Antiqua"/>
          <w:bCs/>
          <w:sz w:val="24"/>
          <w:szCs w:val="24"/>
        </w:rPr>
        <w:t xml:space="preserve"> </w:t>
      </w:r>
      <w:proofErr w:type="spellStart"/>
      <w:r w:rsidR="00D748BD">
        <w:rPr>
          <w:rFonts w:ascii="Book Antiqua" w:hAnsi="Book Antiqua"/>
          <w:bCs/>
          <w:sz w:val="24"/>
          <w:szCs w:val="24"/>
        </w:rPr>
        <w:t>Fall</w:t>
      </w:r>
      <w:proofErr w:type="spellEnd"/>
      <w:r w:rsidR="00D748BD">
        <w:rPr>
          <w:rFonts w:ascii="Book Antiqua" w:hAnsi="Book Antiqua"/>
          <w:bCs/>
          <w:sz w:val="24"/>
          <w:szCs w:val="24"/>
        </w:rPr>
        <w:t xml:space="preserve"> </w:t>
      </w:r>
      <w:proofErr w:type="spellStart"/>
      <w:r w:rsidR="00D748BD">
        <w:rPr>
          <w:rFonts w:ascii="Book Antiqua" w:hAnsi="Book Antiqua"/>
          <w:bCs/>
          <w:sz w:val="24"/>
          <w:szCs w:val="24"/>
        </w:rPr>
        <w:t>of</w:t>
      </w:r>
      <w:proofErr w:type="spellEnd"/>
      <w:r w:rsidR="00D748BD">
        <w:rPr>
          <w:rFonts w:ascii="Book Antiqua" w:hAnsi="Book Antiqua"/>
          <w:bCs/>
          <w:sz w:val="24"/>
          <w:szCs w:val="24"/>
        </w:rPr>
        <w:t xml:space="preserve"> </w:t>
      </w:r>
      <w:proofErr w:type="spellStart"/>
      <w:r w:rsidR="00D748BD">
        <w:rPr>
          <w:rFonts w:ascii="Book Antiqua" w:hAnsi="Book Antiqua"/>
          <w:bCs/>
          <w:sz w:val="24"/>
          <w:szCs w:val="24"/>
        </w:rPr>
        <w:t>the</w:t>
      </w:r>
      <w:proofErr w:type="spellEnd"/>
      <w:r w:rsidR="00D748BD">
        <w:rPr>
          <w:rFonts w:ascii="Book Antiqua" w:hAnsi="Book Antiqua"/>
          <w:bCs/>
          <w:sz w:val="24"/>
          <w:szCs w:val="24"/>
        </w:rPr>
        <w:t xml:space="preserve"> </w:t>
      </w:r>
      <w:proofErr w:type="spellStart"/>
      <w:r w:rsidR="00D748BD">
        <w:rPr>
          <w:rFonts w:ascii="Book Antiqua" w:hAnsi="Book Antiqua"/>
          <w:bCs/>
          <w:sz w:val="24"/>
          <w:szCs w:val="24"/>
        </w:rPr>
        <w:t>Character</w:t>
      </w:r>
      <w:proofErr w:type="spellEnd"/>
      <w:r w:rsidR="00D748BD">
        <w:rPr>
          <w:rFonts w:ascii="Book Antiqua" w:hAnsi="Book Antiqua"/>
          <w:bCs/>
          <w:sz w:val="24"/>
          <w:szCs w:val="24"/>
        </w:rPr>
        <w:t xml:space="preserve"> </w:t>
      </w:r>
      <w:proofErr w:type="spellStart"/>
      <w:r w:rsidR="00D748BD">
        <w:rPr>
          <w:rFonts w:ascii="Book Antiqua" w:hAnsi="Book Antiqua"/>
          <w:bCs/>
          <w:sz w:val="24"/>
          <w:szCs w:val="24"/>
        </w:rPr>
        <w:t>Named</w:t>
      </w:r>
      <w:proofErr w:type="spellEnd"/>
      <w:r w:rsidR="00D748BD">
        <w:rPr>
          <w:rFonts w:ascii="Book Antiqua" w:hAnsi="Book Antiqua"/>
          <w:bCs/>
          <w:sz w:val="24"/>
          <w:szCs w:val="24"/>
        </w:rPr>
        <w:t xml:space="preserve"> </w:t>
      </w:r>
      <w:proofErr w:type="spellStart"/>
      <w:r w:rsidR="00D748BD">
        <w:rPr>
          <w:rFonts w:ascii="Book Antiqua" w:hAnsi="Book Antiqua"/>
          <w:bCs/>
          <w:sz w:val="24"/>
          <w:szCs w:val="24"/>
        </w:rPr>
        <w:t>Character</w:t>
      </w:r>
      <w:proofErr w:type="spellEnd"/>
      <w:r w:rsidR="00D748BD">
        <w:rPr>
          <w:rFonts w:ascii="Book Antiqua" w:hAnsi="Book Antiqua"/>
          <w:bCs/>
          <w:sz w:val="24"/>
          <w:szCs w:val="24"/>
        </w:rPr>
        <w:t>“, 21-35).</w:t>
      </w:r>
    </w:p>
    <w:p w:rsidR="00017F86" w:rsidRDefault="00017F86" w:rsidP="00017F86">
      <w:pPr>
        <w:pStyle w:val="ListParagraph"/>
        <w:spacing w:after="120"/>
        <w:ind w:left="357" w:right="-851"/>
        <w:rPr>
          <w:rFonts w:ascii="Book Antiqua" w:hAnsi="Book Antiqua"/>
          <w:bCs/>
          <w:sz w:val="24"/>
          <w:szCs w:val="24"/>
        </w:rPr>
      </w:pPr>
      <w:proofErr w:type="spellStart"/>
      <w:r w:rsidRPr="00017F86">
        <w:rPr>
          <w:rFonts w:ascii="Book Antiqua" w:hAnsi="Book Antiqua"/>
          <w:bCs/>
          <w:sz w:val="24"/>
          <w:szCs w:val="24"/>
        </w:rPr>
        <w:t>Meisel</w:t>
      </w:r>
      <w:proofErr w:type="spellEnd"/>
      <w:r w:rsidRPr="00017F86">
        <w:rPr>
          <w:rFonts w:ascii="Book Antiqua" w:hAnsi="Book Antiqua"/>
          <w:bCs/>
          <w:sz w:val="24"/>
          <w:szCs w:val="24"/>
        </w:rPr>
        <w:t xml:space="preserve">, Martin. </w:t>
      </w:r>
      <w:r>
        <w:rPr>
          <w:rFonts w:ascii="Book Antiqua" w:hAnsi="Book Antiqua"/>
          <w:bCs/>
          <w:sz w:val="24"/>
          <w:szCs w:val="24"/>
        </w:rPr>
        <w:t xml:space="preserve">2007. </w:t>
      </w:r>
      <w:r w:rsidRPr="00017F86">
        <w:rPr>
          <w:rFonts w:ascii="Book Antiqua" w:hAnsi="Book Antiqua"/>
          <w:bCs/>
          <w:i/>
          <w:sz w:val="24"/>
          <w:szCs w:val="24"/>
        </w:rPr>
        <w:t xml:space="preserve">How </w:t>
      </w:r>
      <w:proofErr w:type="spellStart"/>
      <w:r w:rsidRPr="00017F86">
        <w:rPr>
          <w:rFonts w:ascii="Book Antiqua" w:hAnsi="Book Antiqua"/>
          <w:bCs/>
          <w:i/>
          <w:sz w:val="24"/>
          <w:szCs w:val="24"/>
        </w:rPr>
        <w:t>Plays</w:t>
      </w:r>
      <w:proofErr w:type="spellEnd"/>
      <w:r w:rsidRPr="00017F86">
        <w:rPr>
          <w:rFonts w:ascii="Book Antiqua" w:hAnsi="Book Antiqua"/>
          <w:bCs/>
          <w:i/>
          <w:sz w:val="24"/>
          <w:szCs w:val="24"/>
        </w:rPr>
        <w:t xml:space="preserve"> </w:t>
      </w:r>
      <w:proofErr w:type="spellStart"/>
      <w:r w:rsidRPr="00017F86">
        <w:rPr>
          <w:rFonts w:ascii="Book Antiqua" w:hAnsi="Book Antiqua"/>
          <w:bCs/>
          <w:i/>
          <w:sz w:val="24"/>
          <w:szCs w:val="24"/>
        </w:rPr>
        <w:t>Work</w:t>
      </w:r>
      <w:proofErr w:type="spellEnd"/>
      <w:r w:rsidRPr="00017F86">
        <w:rPr>
          <w:rFonts w:ascii="Book Antiqua" w:hAnsi="Book Antiqua"/>
          <w:bCs/>
          <w:i/>
          <w:sz w:val="24"/>
          <w:szCs w:val="24"/>
        </w:rPr>
        <w:t xml:space="preserve">. </w:t>
      </w:r>
      <w:proofErr w:type="spellStart"/>
      <w:r w:rsidRPr="00017F86">
        <w:rPr>
          <w:rFonts w:ascii="Book Antiqua" w:hAnsi="Book Antiqua"/>
          <w:bCs/>
          <w:i/>
          <w:sz w:val="24"/>
          <w:szCs w:val="24"/>
        </w:rPr>
        <w:t>Reading</w:t>
      </w:r>
      <w:proofErr w:type="spellEnd"/>
      <w:r w:rsidRPr="00017F86">
        <w:rPr>
          <w:rFonts w:ascii="Book Antiqua" w:hAnsi="Book Antiqua"/>
          <w:bCs/>
          <w:i/>
          <w:sz w:val="24"/>
          <w:szCs w:val="24"/>
        </w:rPr>
        <w:t xml:space="preserve"> </w:t>
      </w:r>
      <w:proofErr w:type="spellStart"/>
      <w:r w:rsidRPr="00017F86">
        <w:rPr>
          <w:rFonts w:ascii="Book Antiqua" w:hAnsi="Book Antiqua"/>
          <w:bCs/>
          <w:i/>
          <w:sz w:val="24"/>
          <w:szCs w:val="24"/>
        </w:rPr>
        <w:t>and</w:t>
      </w:r>
      <w:proofErr w:type="spellEnd"/>
      <w:r w:rsidRPr="00017F86">
        <w:rPr>
          <w:rFonts w:ascii="Book Antiqua" w:hAnsi="Book Antiqua"/>
          <w:bCs/>
          <w:i/>
          <w:sz w:val="24"/>
          <w:szCs w:val="24"/>
        </w:rPr>
        <w:t xml:space="preserve"> </w:t>
      </w:r>
      <w:proofErr w:type="spellStart"/>
      <w:r w:rsidRPr="00017F86">
        <w:rPr>
          <w:rFonts w:ascii="Book Antiqua" w:hAnsi="Book Antiqua"/>
          <w:bCs/>
          <w:i/>
          <w:sz w:val="24"/>
          <w:szCs w:val="24"/>
        </w:rPr>
        <w:t>Performance</w:t>
      </w:r>
      <w:proofErr w:type="spellEnd"/>
      <w:r>
        <w:rPr>
          <w:rFonts w:ascii="Book Antiqua" w:hAnsi="Book Antiqua"/>
          <w:bCs/>
          <w:sz w:val="24"/>
          <w:szCs w:val="24"/>
        </w:rPr>
        <w:t xml:space="preserve">, </w:t>
      </w:r>
      <w:proofErr w:type="spellStart"/>
      <w:r>
        <w:rPr>
          <w:rFonts w:ascii="Book Antiqua" w:hAnsi="Book Antiqua"/>
          <w:bCs/>
          <w:sz w:val="24"/>
          <w:szCs w:val="24"/>
        </w:rPr>
        <w:t>Oxford</w:t>
      </w:r>
      <w:proofErr w:type="spellEnd"/>
      <w:r>
        <w:rPr>
          <w:rFonts w:ascii="Book Antiqua" w:hAnsi="Book Antiqua"/>
          <w:bCs/>
          <w:sz w:val="24"/>
          <w:szCs w:val="24"/>
        </w:rPr>
        <w:t xml:space="preserve"> University Press</w:t>
      </w:r>
      <w:r w:rsidRPr="00017F86">
        <w:rPr>
          <w:rFonts w:ascii="Book Antiqua" w:hAnsi="Book Antiqua"/>
          <w:bCs/>
          <w:sz w:val="24"/>
          <w:szCs w:val="24"/>
        </w:rPr>
        <w:t xml:space="preserve"> („</w:t>
      </w:r>
      <w:proofErr w:type="spellStart"/>
      <w:r w:rsidRPr="00017F86">
        <w:rPr>
          <w:rFonts w:ascii="Book Antiqua" w:hAnsi="Book Antiqua"/>
          <w:bCs/>
          <w:sz w:val="24"/>
          <w:szCs w:val="24"/>
        </w:rPr>
        <w:t>The</w:t>
      </w:r>
      <w:proofErr w:type="spellEnd"/>
      <w:r w:rsidRPr="00017F86">
        <w:rPr>
          <w:rFonts w:ascii="Book Antiqua" w:hAnsi="Book Antiqua"/>
          <w:bCs/>
          <w:sz w:val="24"/>
          <w:szCs w:val="24"/>
        </w:rPr>
        <w:t xml:space="preserve"> </w:t>
      </w:r>
      <w:proofErr w:type="spellStart"/>
      <w:r w:rsidRPr="00017F86">
        <w:rPr>
          <w:rFonts w:ascii="Book Antiqua" w:hAnsi="Book Antiqua"/>
          <w:bCs/>
          <w:sz w:val="24"/>
          <w:szCs w:val="24"/>
        </w:rPr>
        <w:t>Shape</w:t>
      </w:r>
      <w:proofErr w:type="spellEnd"/>
      <w:r w:rsidRPr="00017F86">
        <w:rPr>
          <w:rFonts w:ascii="Book Antiqua" w:hAnsi="Book Antiqua"/>
          <w:bCs/>
          <w:sz w:val="24"/>
          <w:szCs w:val="24"/>
        </w:rPr>
        <w:t xml:space="preserve"> </w:t>
      </w:r>
      <w:proofErr w:type="spellStart"/>
      <w:r w:rsidRPr="00017F86">
        <w:rPr>
          <w:rFonts w:ascii="Book Antiqua" w:hAnsi="Book Antiqua"/>
          <w:bCs/>
          <w:sz w:val="24"/>
          <w:szCs w:val="24"/>
        </w:rPr>
        <w:t>of</w:t>
      </w:r>
      <w:proofErr w:type="spellEnd"/>
      <w:r w:rsidRPr="00017F86">
        <w:rPr>
          <w:rFonts w:ascii="Book Antiqua" w:hAnsi="Book Antiqua"/>
          <w:bCs/>
          <w:sz w:val="24"/>
          <w:szCs w:val="24"/>
        </w:rPr>
        <w:t xml:space="preserve"> </w:t>
      </w:r>
      <w:proofErr w:type="spellStart"/>
      <w:r w:rsidRPr="00017F86">
        <w:rPr>
          <w:rFonts w:ascii="Book Antiqua" w:hAnsi="Book Antiqua"/>
          <w:bCs/>
          <w:sz w:val="24"/>
          <w:szCs w:val="24"/>
        </w:rPr>
        <w:t>the</w:t>
      </w:r>
      <w:proofErr w:type="spellEnd"/>
      <w:r w:rsidRPr="00017F86">
        <w:rPr>
          <w:rFonts w:ascii="Book Antiqua" w:hAnsi="Book Antiqua"/>
          <w:bCs/>
          <w:sz w:val="24"/>
          <w:szCs w:val="24"/>
        </w:rPr>
        <w:t xml:space="preserve"> </w:t>
      </w:r>
      <w:proofErr w:type="spellStart"/>
      <w:r w:rsidRPr="00017F86">
        <w:rPr>
          <w:rFonts w:ascii="Book Antiqua" w:hAnsi="Book Antiqua"/>
          <w:bCs/>
          <w:sz w:val="24"/>
          <w:szCs w:val="24"/>
        </w:rPr>
        <w:t>Action</w:t>
      </w:r>
      <w:proofErr w:type="spellEnd"/>
      <w:r w:rsidRPr="00017F86">
        <w:rPr>
          <w:rFonts w:ascii="Book Antiqua" w:hAnsi="Book Antiqua"/>
          <w:bCs/>
          <w:sz w:val="24"/>
          <w:szCs w:val="24"/>
        </w:rPr>
        <w:t>“, 129-154).</w:t>
      </w:r>
    </w:p>
    <w:p w:rsidR="005934FE" w:rsidRDefault="005934FE" w:rsidP="00017F86">
      <w:pPr>
        <w:pStyle w:val="ListParagraph"/>
        <w:spacing w:after="120"/>
        <w:ind w:left="357" w:right="-851"/>
        <w:rPr>
          <w:rFonts w:ascii="Book Antiqua" w:hAnsi="Book Antiqua"/>
          <w:bCs/>
          <w:sz w:val="24"/>
          <w:szCs w:val="24"/>
        </w:rPr>
      </w:pPr>
      <w:proofErr w:type="spellStart"/>
      <w:r>
        <w:rPr>
          <w:rFonts w:ascii="Book Antiqua" w:hAnsi="Book Antiqua"/>
          <w:bCs/>
          <w:sz w:val="24"/>
          <w:szCs w:val="24"/>
        </w:rPr>
        <w:t>Pfister</w:t>
      </w:r>
      <w:proofErr w:type="spellEnd"/>
      <w:r>
        <w:rPr>
          <w:rFonts w:ascii="Book Antiqua" w:hAnsi="Book Antiqua"/>
          <w:bCs/>
          <w:sz w:val="24"/>
          <w:szCs w:val="24"/>
        </w:rPr>
        <w:t xml:space="preserve">, </w:t>
      </w:r>
      <w:proofErr w:type="spellStart"/>
      <w:r>
        <w:rPr>
          <w:rFonts w:ascii="Book Antiqua" w:hAnsi="Book Antiqua"/>
          <w:bCs/>
          <w:sz w:val="24"/>
          <w:szCs w:val="24"/>
        </w:rPr>
        <w:t>Manfred</w:t>
      </w:r>
      <w:proofErr w:type="spellEnd"/>
      <w:r>
        <w:rPr>
          <w:rFonts w:ascii="Book Antiqua" w:hAnsi="Book Antiqua"/>
          <w:bCs/>
          <w:sz w:val="24"/>
          <w:szCs w:val="24"/>
        </w:rPr>
        <w:t xml:space="preserve">. 1998. </w:t>
      </w:r>
      <w:r w:rsidRPr="009412AA">
        <w:rPr>
          <w:rFonts w:ascii="Book Antiqua" w:hAnsi="Book Antiqua"/>
          <w:bCs/>
          <w:i/>
          <w:sz w:val="24"/>
          <w:szCs w:val="24"/>
        </w:rPr>
        <w:t>Drama, teorija i analiza</w:t>
      </w:r>
      <w:r>
        <w:rPr>
          <w:rFonts w:ascii="Book Antiqua" w:hAnsi="Book Antiqua"/>
          <w:bCs/>
          <w:sz w:val="24"/>
          <w:szCs w:val="24"/>
        </w:rPr>
        <w:t>. Zagreb: Hrvatski centar ITI (</w:t>
      </w:r>
      <w:r w:rsidRPr="009412AA">
        <w:rPr>
          <w:rFonts w:ascii="Book Antiqua" w:hAnsi="Book Antiqua"/>
          <w:b/>
          <w:bCs/>
          <w:sz w:val="24"/>
          <w:szCs w:val="24"/>
        </w:rPr>
        <w:t>I</w:t>
      </w:r>
      <w:r w:rsidR="009412AA">
        <w:rPr>
          <w:rFonts w:ascii="Book Antiqua" w:hAnsi="Book Antiqua"/>
          <w:bCs/>
          <w:sz w:val="24"/>
          <w:szCs w:val="24"/>
        </w:rPr>
        <w:t xml:space="preserve"> </w:t>
      </w:r>
      <w:r w:rsidR="00D20DD2">
        <w:rPr>
          <w:rFonts w:ascii="Book Antiqua" w:hAnsi="Book Antiqua"/>
          <w:bCs/>
          <w:sz w:val="24"/>
          <w:szCs w:val="24"/>
        </w:rPr>
        <w:t xml:space="preserve">„Drama i dramsko“ i „Drama i kazalište“, </w:t>
      </w:r>
      <w:r w:rsidR="00D20DD2" w:rsidRPr="00D20DD2">
        <w:rPr>
          <w:rFonts w:ascii="Book Antiqua" w:hAnsi="Book Antiqua"/>
          <w:b/>
          <w:bCs/>
          <w:sz w:val="24"/>
          <w:szCs w:val="24"/>
        </w:rPr>
        <w:t>21-53</w:t>
      </w:r>
      <w:r w:rsidR="00D20DD2">
        <w:rPr>
          <w:rFonts w:ascii="Book Antiqua" w:hAnsi="Book Antiqua"/>
          <w:b/>
          <w:bCs/>
          <w:sz w:val="24"/>
          <w:szCs w:val="24"/>
        </w:rPr>
        <w:t>; II „</w:t>
      </w:r>
      <w:r w:rsidR="009412AA">
        <w:rPr>
          <w:rFonts w:ascii="Book Antiqua" w:hAnsi="Book Antiqua"/>
          <w:bCs/>
          <w:sz w:val="24"/>
          <w:szCs w:val="24"/>
        </w:rPr>
        <w:t>Priča i radnja“, 286-306</w:t>
      </w:r>
      <w:r>
        <w:rPr>
          <w:rFonts w:ascii="Book Antiqua" w:hAnsi="Book Antiqua"/>
          <w:bCs/>
          <w:sz w:val="24"/>
          <w:szCs w:val="24"/>
        </w:rPr>
        <w:t xml:space="preserve">; </w:t>
      </w:r>
      <w:r w:rsidRPr="009412AA">
        <w:rPr>
          <w:rFonts w:ascii="Book Antiqua" w:hAnsi="Book Antiqua"/>
          <w:b/>
          <w:bCs/>
          <w:sz w:val="24"/>
          <w:szCs w:val="24"/>
        </w:rPr>
        <w:t>II</w:t>
      </w:r>
      <w:r w:rsidR="00D20DD2">
        <w:rPr>
          <w:rFonts w:ascii="Book Antiqua" w:hAnsi="Book Antiqua"/>
          <w:b/>
          <w:bCs/>
          <w:sz w:val="24"/>
          <w:szCs w:val="24"/>
        </w:rPr>
        <w:t>I</w:t>
      </w:r>
      <w:r w:rsidR="009412AA">
        <w:rPr>
          <w:rFonts w:ascii="Book Antiqua" w:hAnsi="Book Antiqua"/>
          <w:bCs/>
          <w:sz w:val="24"/>
          <w:szCs w:val="24"/>
        </w:rPr>
        <w:t xml:space="preserve"> „</w:t>
      </w:r>
      <w:proofErr w:type="spellStart"/>
      <w:r w:rsidR="009412AA">
        <w:rPr>
          <w:rFonts w:ascii="Book Antiqua" w:hAnsi="Book Antiqua"/>
          <w:bCs/>
          <w:sz w:val="24"/>
          <w:szCs w:val="24"/>
        </w:rPr>
        <w:t>Dramatis</w:t>
      </w:r>
      <w:proofErr w:type="spellEnd"/>
      <w:r w:rsidR="009412AA">
        <w:rPr>
          <w:rFonts w:ascii="Book Antiqua" w:hAnsi="Book Antiqua"/>
          <w:bCs/>
          <w:sz w:val="24"/>
          <w:szCs w:val="24"/>
        </w:rPr>
        <w:t xml:space="preserve"> </w:t>
      </w:r>
      <w:proofErr w:type="spellStart"/>
      <w:r w:rsidR="009412AA">
        <w:rPr>
          <w:rFonts w:ascii="Book Antiqua" w:hAnsi="Book Antiqua"/>
          <w:bCs/>
          <w:sz w:val="24"/>
          <w:szCs w:val="24"/>
        </w:rPr>
        <w:t>personae</w:t>
      </w:r>
      <w:proofErr w:type="spellEnd"/>
      <w:r w:rsidR="009412AA">
        <w:rPr>
          <w:rFonts w:ascii="Book Antiqua" w:hAnsi="Book Antiqua"/>
          <w:bCs/>
          <w:sz w:val="24"/>
          <w:szCs w:val="24"/>
        </w:rPr>
        <w:t xml:space="preserve"> i lik“, 239-285</w:t>
      </w:r>
      <w:r>
        <w:rPr>
          <w:rFonts w:ascii="Book Antiqua" w:hAnsi="Book Antiqua"/>
          <w:bCs/>
          <w:sz w:val="24"/>
          <w:szCs w:val="24"/>
        </w:rPr>
        <w:t>;</w:t>
      </w:r>
      <w:r w:rsidRPr="009412AA">
        <w:rPr>
          <w:rFonts w:ascii="Book Antiqua" w:hAnsi="Book Antiqua"/>
          <w:b/>
          <w:bCs/>
          <w:sz w:val="24"/>
          <w:szCs w:val="24"/>
        </w:rPr>
        <w:t xml:space="preserve"> I</w:t>
      </w:r>
      <w:r w:rsidR="00D20DD2">
        <w:rPr>
          <w:rFonts w:ascii="Book Antiqua" w:hAnsi="Book Antiqua"/>
          <w:b/>
          <w:bCs/>
          <w:sz w:val="24"/>
          <w:szCs w:val="24"/>
        </w:rPr>
        <w:t>V</w:t>
      </w:r>
      <w:r w:rsidR="009412AA">
        <w:rPr>
          <w:rFonts w:ascii="Book Antiqua" w:hAnsi="Book Antiqua"/>
          <w:bCs/>
          <w:sz w:val="24"/>
          <w:szCs w:val="24"/>
        </w:rPr>
        <w:t xml:space="preserve"> „Struktura prostora i vremena. Struktura i posredovanje prostora“ 351-385</w:t>
      </w:r>
      <w:r>
        <w:rPr>
          <w:rFonts w:ascii="Book Antiqua" w:hAnsi="Book Antiqua"/>
          <w:bCs/>
          <w:sz w:val="24"/>
          <w:szCs w:val="24"/>
        </w:rPr>
        <w:t>;</w:t>
      </w:r>
      <w:r w:rsidRPr="009412AA">
        <w:rPr>
          <w:rFonts w:ascii="Book Antiqua" w:hAnsi="Book Antiqua"/>
          <w:b/>
          <w:bCs/>
          <w:sz w:val="24"/>
          <w:szCs w:val="24"/>
        </w:rPr>
        <w:t xml:space="preserve"> V</w:t>
      </w:r>
      <w:r w:rsidR="009412AA">
        <w:rPr>
          <w:rFonts w:ascii="Book Antiqua" w:hAnsi="Book Antiqua"/>
          <w:bCs/>
          <w:sz w:val="24"/>
          <w:szCs w:val="24"/>
        </w:rPr>
        <w:t xml:space="preserve"> „Struktura i posredovanje vremena“, 386-410</w:t>
      </w:r>
      <w:r>
        <w:rPr>
          <w:rFonts w:ascii="Book Antiqua" w:hAnsi="Book Antiqua"/>
          <w:bCs/>
          <w:sz w:val="24"/>
          <w:szCs w:val="24"/>
        </w:rPr>
        <w:t xml:space="preserve">; </w:t>
      </w:r>
      <w:r w:rsidRPr="009412AA">
        <w:rPr>
          <w:rFonts w:ascii="Book Antiqua" w:hAnsi="Book Antiqua"/>
          <w:b/>
          <w:bCs/>
          <w:sz w:val="24"/>
          <w:szCs w:val="24"/>
        </w:rPr>
        <w:t>V</w:t>
      </w:r>
      <w:r w:rsidR="00D20DD2">
        <w:rPr>
          <w:rFonts w:ascii="Book Antiqua" w:hAnsi="Book Antiqua"/>
          <w:b/>
          <w:bCs/>
          <w:sz w:val="24"/>
          <w:szCs w:val="24"/>
        </w:rPr>
        <w:t>I</w:t>
      </w:r>
      <w:r w:rsidR="009412AA" w:rsidRPr="009412AA">
        <w:rPr>
          <w:rFonts w:ascii="Book Antiqua" w:hAnsi="Book Antiqua"/>
          <w:b/>
          <w:bCs/>
          <w:sz w:val="24"/>
          <w:szCs w:val="24"/>
        </w:rPr>
        <w:t xml:space="preserve"> </w:t>
      </w:r>
      <w:r w:rsidR="009412AA">
        <w:rPr>
          <w:rFonts w:ascii="Book Antiqua" w:hAnsi="Book Antiqua"/>
          <w:bCs/>
          <w:sz w:val="24"/>
          <w:szCs w:val="24"/>
        </w:rPr>
        <w:t>„Prijenos informacija. Struktura perspektive dramskih tekstova“, 77-114</w:t>
      </w:r>
      <w:r>
        <w:rPr>
          <w:rFonts w:ascii="Book Antiqua" w:hAnsi="Book Antiqua"/>
          <w:bCs/>
          <w:sz w:val="24"/>
          <w:szCs w:val="24"/>
        </w:rPr>
        <w:t>)</w:t>
      </w:r>
    </w:p>
    <w:p w:rsidR="00017F86" w:rsidRDefault="00017F86" w:rsidP="00017F86">
      <w:pPr>
        <w:pStyle w:val="ListParagraph"/>
        <w:spacing w:after="120"/>
        <w:ind w:left="357" w:right="-851"/>
        <w:rPr>
          <w:rFonts w:ascii="Book Antiqua" w:hAnsi="Book Antiqua"/>
          <w:bCs/>
          <w:sz w:val="24"/>
          <w:szCs w:val="24"/>
        </w:rPr>
      </w:pPr>
      <w:proofErr w:type="spellStart"/>
      <w:r w:rsidRPr="00017F86">
        <w:rPr>
          <w:rFonts w:ascii="Book Antiqua" w:hAnsi="Book Antiqua"/>
          <w:bCs/>
          <w:sz w:val="24"/>
          <w:szCs w:val="24"/>
        </w:rPr>
        <w:t>Souriau</w:t>
      </w:r>
      <w:proofErr w:type="spellEnd"/>
      <w:r w:rsidRPr="00017F86">
        <w:rPr>
          <w:rFonts w:ascii="Book Antiqua" w:hAnsi="Book Antiqua"/>
          <w:bCs/>
          <w:sz w:val="24"/>
          <w:szCs w:val="24"/>
        </w:rPr>
        <w:t xml:space="preserve">, </w:t>
      </w:r>
      <w:proofErr w:type="spellStart"/>
      <w:r w:rsidRPr="00017F86">
        <w:rPr>
          <w:rFonts w:ascii="Book Antiqua" w:hAnsi="Book Antiqua"/>
          <w:bCs/>
          <w:sz w:val="24"/>
          <w:szCs w:val="24"/>
        </w:rPr>
        <w:t>Etienne</w:t>
      </w:r>
      <w:proofErr w:type="spellEnd"/>
      <w:r w:rsidRPr="00017F86">
        <w:rPr>
          <w:rFonts w:ascii="Book Antiqua" w:hAnsi="Book Antiqua"/>
          <w:bCs/>
          <w:sz w:val="24"/>
          <w:szCs w:val="24"/>
        </w:rPr>
        <w:t>.</w:t>
      </w:r>
      <w:r>
        <w:rPr>
          <w:rFonts w:ascii="Book Antiqua" w:hAnsi="Book Antiqua"/>
          <w:bCs/>
          <w:sz w:val="24"/>
          <w:szCs w:val="24"/>
        </w:rPr>
        <w:t xml:space="preserve"> </w:t>
      </w:r>
      <w:r w:rsidR="00BD53E7">
        <w:rPr>
          <w:rFonts w:ascii="Book Antiqua" w:hAnsi="Book Antiqua"/>
          <w:bCs/>
          <w:sz w:val="24"/>
          <w:szCs w:val="24"/>
        </w:rPr>
        <w:t xml:space="preserve">1981. </w:t>
      </w:r>
      <w:r>
        <w:rPr>
          <w:rFonts w:ascii="Book Antiqua" w:hAnsi="Book Antiqua"/>
          <w:bCs/>
          <w:sz w:val="24"/>
          <w:szCs w:val="24"/>
        </w:rPr>
        <w:t>„Dram</w:t>
      </w:r>
      <w:r w:rsidR="0052419C">
        <w:rPr>
          <w:rFonts w:ascii="Book Antiqua" w:hAnsi="Book Antiqua"/>
          <w:bCs/>
          <w:sz w:val="24"/>
          <w:szCs w:val="24"/>
        </w:rPr>
        <w:t>aturške funkcije</w:t>
      </w:r>
      <w:r>
        <w:rPr>
          <w:rFonts w:ascii="Book Antiqua" w:hAnsi="Book Antiqua"/>
          <w:bCs/>
          <w:sz w:val="24"/>
          <w:szCs w:val="24"/>
        </w:rPr>
        <w:t xml:space="preserve">“. U: M. </w:t>
      </w:r>
      <w:proofErr w:type="spellStart"/>
      <w:r>
        <w:rPr>
          <w:rFonts w:ascii="Book Antiqua" w:hAnsi="Book Antiqua"/>
          <w:bCs/>
          <w:sz w:val="24"/>
          <w:szCs w:val="24"/>
        </w:rPr>
        <w:t>Miočinović</w:t>
      </w:r>
      <w:proofErr w:type="spellEnd"/>
      <w:r>
        <w:rPr>
          <w:rFonts w:ascii="Book Antiqua" w:hAnsi="Book Antiqua"/>
          <w:bCs/>
          <w:sz w:val="24"/>
          <w:szCs w:val="24"/>
        </w:rPr>
        <w:t xml:space="preserve">, </w:t>
      </w:r>
      <w:proofErr w:type="spellStart"/>
      <w:r>
        <w:rPr>
          <w:rFonts w:ascii="Book Antiqua" w:hAnsi="Book Antiqua"/>
          <w:bCs/>
          <w:sz w:val="24"/>
          <w:szCs w:val="24"/>
        </w:rPr>
        <w:t>ur</w:t>
      </w:r>
      <w:proofErr w:type="spellEnd"/>
      <w:r>
        <w:rPr>
          <w:rFonts w:ascii="Book Antiqua" w:hAnsi="Book Antiqua"/>
          <w:bCs/>
          <w:sz w:val="24"/>
          <w:szCs w:val="24"/>
        </w:rPr>
        <w:t xml:space="preserve">. </w:t>
      </w:r>
      <w:r w:rsidRPr="00017F86">
        <w:rPr>
          <w:rFonts w:ascii="Book Antiqua" w:hAnsi="Book Antiqua"/>
          <w:bCs/>
          <w:i/>
          <w:sz w:val="24"/>
          <w:szCs w:val="24"/>
        </w:rPr>
        <w:t>Moderna teorija drame</w:t>
      </w:r>
      <w:r>
        <w:rPr>
          <w:rFonts w:ascii="Book Antiqua" w:hAnsi="Book Antiqua"/>
          <w:bCs/>
          <w:sz w:val="24"/>
          <w:szCs w:val="24"/>
        </w:rPr>
        <w:t xml:space="preserve">. Beograd: </w:t>
      </w:r>
      <w:proofErr w:type="spellStart"/>
      <w:r>
        <w:rPr>
          <w:rFonts w:ascii="Book Antiqua" w:hAnsi="Book Antiqua"/>
          <w:bCs/>
          <w:sz w:val="24"/>
          <w:szCs w:val="24"/>
        </w:rPr>
        <w:t>Nolit</w:t>
      </w:r>
      <w:proofErr w:type="spellEnd"/>
      <w:r>
        <w:rPr>
          <w:rFonts w:ascii="Book Antiqua" w:hAnsi="Book Antiqua"/>
          <w:bCs/>
          <w:sz w:val="24"/>
          <w:szCs w:val="24"/>
        </w:rPr>
        <w:t xml:space="preserve">, </w:t>
      </w:r>
      <w:r w:rsidR="00BD53E7">
        <w:rPr>
          <w:rFonts w:ascii="Book Antiqua" w:hAnsi="Book Antiqua"/>
          <w:bCs/>
          <w:sz w:val="24"/>
          <w:szCs w:val="24"/>
        </w:rPr>
        <w:t>57-83</w:t>
      </w:r>
    </w:p>
    <w:p w:rsidR="00017F86" w:rsidRDefault="00017F86" w:rsidP="00017F86">
      <w:pPr>
        <w:pStyle w:val="ListParagraph"/>
        <w:spacing w:after="120"/>
        <w:ind w:left="357" w:right="-851"/>
        <w:rPr>
          <w:rFonts w:ascii="Book Antiqua" w:hAnsi="Book Antiqua"/>
          <w:bCs/>
          <w:sz w:val="24"/>
          <w:szCs w:val="24"/>
        </w:rPr>
      </w:pPr>
      <w:proofErr w:type="spellStart"/>
      <w:r>
        <w:rPr>
          <w:rFonts w:ascii="Book Antiqua" w:hAnsi="Book Antiqua"/>
          <w:bCs/>
          <w:sz w:val="24"/>
          <w:szCs w:val="24"/>
        </w:rPr>
        <w:t>Suvin</w:t>
      </w:r>
      <w:proofErr w:type="spellEnd"/>
      <w:r>
        <w:rPr>
          <w:rFonts w:ascii="Book Antiqua" w:hAnsi="Book Antiqua"/>
          <w:bCs/>
          <w:sz w:val="24"/>
          <w:szCs w:val="24"/>
        </w:rPr>
        <w:t xml:space="preserve">, Darko. </w:t>
      </w:r>
      <w:r w:rsidR="00BD53E7">
        <w:rPr>
          <w:rFonts w:ascii="Book Antiqua" w:hAnsi="Book Antiqua"/>
          <w:bCs/>
          <w:sz w:val="24"/>
          <w:szCs w:val="24"/>
        </w:rPr>
        <w:t>198</w:t>
      </w:r>
      <w:r w:rsidR="005934FE">
        <w:rPr>
          <w:rFonts w:ascii="Book Antiqua" w:hAnsi="Book Antiqua"/>
          <w:bCs/>
          <w:sz w:val="24"/>
          <w:szCs w:val="24"/>
        </w:rPr>
        <w:t>2</w:t>
      </w:r>
      <w:r w:rsidR="00BD53E7">
        <w:rPr>
          <w:rFonts w:ascii="Book Antiqua" w:hAnsi="Book Antiqua"/>
          <w:bCs/>
          <w:sz w:val="24"/>
          <w:szCs w:val="24"/>
        </w:rPr>
        <w:t xml:space="preserve">. </w:t>
      </w:r>
      <w:r>
        <w:rPr>
          <w:rFonts w:ascii="Book Antiqua" w:hAnsi="Book Antiqua"/>
          <w:bCs/>
          <w:sz w:val="24"/>
          <w:szCs w:val="24"/>
        </w:rPr>
        <w:t xml:space="preserve"> „</w:t>
      </w:r>
      <w:r w:rsidR="005934FE">
        <w:rPr>
          <w:rFonts w:ascii="Book Antiqua" w:hAnsi="Book Antiqua"/>
          <w:bCs/>
          <w:sz w:val="24"/>
          <w:szCs w:val="24"/>
        </w:rPr>
        <w:t xml:space="preserve">Prema teoriji </w:t>
      </w:r>
      <w:proofErr w:type="spellStart"/>
      <w:r w:rsidR="005934FE">
        <w:rPr>
          <w:rFonts w:ascii="Book Antiqua" w:hAnsi="Book Antiqua"/>
          <w:bCs/>
          <w:sz w:val="24"/>
          <w:szCs w:val="24"/>
        </w:rPr>
        <w:t>agenske</w:t>
      </w:r>
      <w:proofErr w:type="spellEnd"/>
      <w:r w:rsidR="005934FE">
        <w:rPr>
          <w:rFonts w:ascii="Book Antiqua" w:hAnsi="Book Antiqua"/>
          <w:bCs/>
          <w:sz w:val="24"/>
          <w:szCs w:val="24"/>
        </w:rPr>
        <w:t xml:space="preserve"> analize</w:t>
      </w:r>
      <w:r>
        <w:rPr>
          <w:rFonts w:ascii="Book Antiqua" w:hAnsi="Book Antiqua"/>
          <w:bCs/>
          <w:sz w:val="24"/>
          <w:szCs w:val="24"/>
        </w:rPr>
        <w:t>“</w:t>
      </w:r>
      <w:r w:rsidR="00BD53E7">
        <w:rPr>
          <w:rFonts w:ascii="Book Antiqua" w:hAnsi="Book Antiqua"/>
          <w:bCs/>
          <w:sz w:val="24"/>
          <w:szCs w:val="24"/>
        </w:rPr>
        <w:t xml:space="preserve"> </w:t>
      </w:r>
      <w:r w:rsidR="005934FE">
        <w:rPr>
          <w:rFonts w:ascii="Book Antiqua" w:hAnsi="Book Antiqua"/>
          <w:bCs/>
          <w:i/>
          <w:sz w:val="24"/>
          <w:szCs w:val="24"/>
        </w:rPr>
        <w:t xml:space="preserve">Prolog </w:t>
      </w:r>
      <w:r w:rsidR="005934FE" w:rsidRPr="005934FE">
        <w:rPr>
          <w:rFonts w:ascii="Book Antiqua" w:hAnsi="Book Antiqua"/>
          <w:bCs/>
          <w:sz w:val="24"/>
          <w:szCs w:val="24"/>
        </w:rPr>
        <w:t>4, XIV, 84-95</w:t>
      </w:r>
      <w:r>
        <w:rPr>
          <w:rFonts w:ascii="Book Antiqua" w:hAnsi="Book Antiqua"/>
          <w:bCs/>
          <w:sz w:val="24"/>
          <w:szCs w:val="24"/>
        </w:rPr>
        <w:t xml:space="preserve">. </w:t>
      </w:r>
    </w:p>
    <w:p w:rsidR="00017F86" w:rsidRPr="00017F86" w:rsidRDefault="00017F86" w:rsidP="00017F86">
      <w:pPr>
        <w:pStyle w:val="ListParagraph"/>
        <w:spacing w:after="120"/>
        <w:ind w:left="357" w:right="-851"/>
        <w:rPr>
          <w:rFonts w:ascii="Book Antiqua" w:hAnsi="Book Antiqua"/>
          <w:bCs/>
          <w:sz w:val="24"/>
          <w:szCs w:val="24"/>
        </w:rPr>
      </w:pPr>
    </w:p>
    <w:p w:rsidR="00017F86" w:rsidRPr="00017F86" w:rsidRDefault="00017F86" w:rsidP="00017F86">
      <w:pPr>
        <w:spacing w:after="120"/>
        <w:ind w:right="-851"/>
        <w:rPr>
          <w:rFonts w:ascii="Book Antiqua" w:hAnsi="Book Antiqua"/>
          <w:b/>
          <w:bCs/>
          <w:sz w:val="24"/>
          <w:szCs w:val="24"/>
        </w:rPr>
      </w:pPr>
    </w:p>
    <w:p w:rsidR="00FF29D4" w:rsidRPr="0064392E" w:rsidRDefault="00FF29D4">
      <w:pPr>
        <w:rPr>
          <w:rFonts w:ascii="Book Antiqua" w:hAnsi="Book Antiqua"/>
          <w:sz w:val="24"/>
          <w:szCs w:val="24"/>
        </w:rPr>
      </w:pPr>
    </w:p>
    <w:sectPr w:rsidR="00FF29D4" w:rsidRPr="006439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A2EA8"/>
    <w:multiLevelType w:val="hybridMultilevel"/>
    <w:tmpl w:val="0F36F00E"/>
    <w:lvl w:ilvl="0" w:tplc="250EF3FE">
      <w:start w:val="1"/>
      <w:numFmt w:val="upperLetter"/>
      <w:lvlText w:val="%1."/>
      <w:lvlJc w:val="left"/>
      <w:pPr>
        <w:ind w:left="35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77" w:hanging="360"/>
      </w:pPr>
    </w:lvl>
    <w:lvl w:ilvl="2" w:tplc="041A001B" w:tentative="1">
      <w:start w:val="1"/>
      <w:numFmt w:val="lowerRoman"/>
      <w:lvlText w:val="%3."/>
      <w:lvlJc w:val="right"/>
      <w:pPr>
        <w:ind w:left="1797" w:hanging="180"/>
      </w:pPr>
    </w:lvl>
    <w:lvl w:ilvl="3" w:tplc="041A000F" w:tentative="1">
      <w:start w:val="1"/>
      <w:numFmt w:val="decimal"/>
      <w:lvlText w:val="%4."/>
      <w:lvlJc w:val="left"/>
      <w:pPr>
        <w:ind w:left="2517" w:hanging="360"/>
      </w:pPr>
    </w:lvl>
    <w:lvl w:ilvl="4" w:tplc="041A0019" w:tentative="1">
      <w:start w:val="1"/>
      <w:numFmt w:val="lowerLetter"/>
      <w:lvlText w:val="%5."/>
      <w:lvlJc w:val="left"/>
      <w:pPr>
        <w:ind w:left="3237" w:hanging="360"/>
      </w:pPr>
    </w:lvl>
    <w:lvl w:ilvl="5" w:tplc="041A001B" w:tentative="1">
      <w:start w:val="1"/>
      <w:numFmt w:val="lowerRoman"/>
      <w:lvlText w:val="%6."/>
      <w:lvlJc w:val="right"/>
      <w:pPr>
        <w:ind w:left="3957" w:hanging="180"/>
      </w:pPr>
    </w:lvl>
    <w:lvl w:ilvl="6" w:tplc="041A000F" w:tentative="1">
      <w:start w:val="1"/>
      <w:numFmt w:val="decimal"/>
      <w:lvlText w:val="%7."/>
      <w:lvlJc w:val="left"/>
      <w:pPr>
        <w:ind w:left="4677" w:hanging="360"/>
      </w:pPr>
    </w:lvl>
    <w:lvl w:ilvl="7" w:tplc="041A0019" w:tentative="1">
      <w:start w:val="1"/>
      <w:numFmt w:val="lowerLetter"/>
      <w:lvlText w:val="%8."/>
      <w:lvlJc w:val="left"/>
      <w:pPr>
        <w:ind w:left="5397" w:hanging="360"/>
      </w:pPr>
    </w:lvl>
    <w:lvl w:ilvl="8" w:tplc="041A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1" w15:restartNumberingAfterBreak="0">
    <w:nsid w:val="31E566B0"/>
    <w:multiLevelType w:val="hybridMultilevel"/>
    <w:tmpl w:val="FB1039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9D4"/>
    <w:rsid w:val="00017F86"/>
    <w:rsid w:val="000F4BA3"/>
    <w:rsid w:val="001D57E7"/>
    <w:rsid w:val="00277B87"/>
    <w:rsid w:val="002B5D7A"/>
    <w:rsid w:val="002E38AA"/>
    <w:rsid w:val="003E2C9E"/>
    <w:rsid w:val="003F2527"/>
    <w:rsid w:val="0047004E"/>
    <w:rsid w:val="0048234D"/>
    <w:rsid w:val="004C1BEF"/>
    <w:rsid w:val="00503D01"/>
    <w:rsid w:val="00521BE7"/>
    <w:rsid w:val="0052419C"/>
    <w:rsid w:val="005934FE"/>
    <w:rsid w:val="0064392E"/>
    <w:rsid w:val="00827A32"/>
    <w:rsid w:val="00874B7B"/>
    <w:rsid w:val="009412AA"/>
    <w:rsid w:val="00996ECD"/>
    <w:rsid w:val="009F434B"/>
    <w:rsid w:val="00A66DE0"/>
    <w:rsid w:val="00BD53E7"/>
    <w:rsid w:val="00CB0966"/>
    <w:rsid w:val="00CE6006"/>
    <w:rsid w:val="00D20DD2"/>
    <w:rsid w:val="00D748BD"/>
    <w:rsid w:val="00DC01C7"/>
    <w:rsid w:val="00EB4009"/>
    <w:rsid w:val="00EF168A"/>
    <w:rsid w:val="00F275CB"/>
    <w:rsid w:val="00F81A9C"/>
    <w:rsid w:val="00FB37BA"/>
    <w:rsid w:val="00FF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BF7F7"/>
  <w15:chartTrackingRefBased/>
  <w15:docId w15:val="{6EB58A3D-1CA9-4944-9F14-5A39D1D06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3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</dc:creator>
  <cp:keywords/>
  <dc:description/>
  <cp:lastModifiedBy>Lada</cp:lastModifiedBy>
  <cp:revision>7</cp:revision>
  <dcterms:created xsi:type="dcterms:W3CDTF">2022-08-25T15:35:00Z</dcterms:created>
  <dcterms:modified xsi:type="dcterms:W3CDTF">2022-09-29T15:54:00Z</dcterms:modified>
</cp:coreProperties>
</file>