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75" w:rsidRPr="008D293D" w:rsidRDefault="009C5475" w:rsidP="009C547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D293D">
        <w:rPr>
          <w:rFonts w:ascii="Times New Roman" w:hAnsi="Times New Roman" w:cs="Times New Roman"/>
          <w:b/>
          <w:sz w:val="28"/>
          <w:szCs w:val="28"/>
          <w:lang w:val="it-IT"/>
        </w:rPr>
        <w:t xml:space="preserve">Lessicologia della lingua italiana </w:t>
      </w:r>
    </w:p>
    <w:p w:rsidR="009C5475" w:rsidRPr="008D293D" w:rsidRDefault="009C5475" w:rsidP="009C5475">
      <w:pPr>
        <w:spacing w:line="360" w:lineRule="auto"/>
        <w:rPr>
          <w:rFonts w:ascii="Times New Roman" w:hAnsi="Times New Roman" w:cs="Times New Roman"/>
          <w:b/>
          <w:lang w:val="it-IT"/>
        </w:rPr>
      </w:pPr>
    </w:p>
    <w:p w:rsidR="009C5475" w:rsidRPr="008D293D" w:rsidRDefault="009C5475" w:rsidP="009C5475">
      <w:pPr>
        <w:spacing w:line="360" w:lineRule="auto"/>
        <w:rPr>
          <w:rFonts w:ascii="Times New Roman" w:hAnsi="Times New Roman" w:cs="Times New Roman"/>
          <w:b/>
          <w:lang w:val="it-IT"/>
        </w:rPr>
      </w:pPr>
    </w:p>
    <w:p w:rsidR="009C5475" w:rsidRPr="008D293D" w:rsidRDefault="009C5475" w:rsidP="009C5475">
      <w:pPr>
        <w:spacing w:line="360" w:lineRule="auto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b/>
          <w:lang w:val="it-IT"/>
        </w:rPr>
        <w:t>Obiettivo</w:t>
      </w:r>
      <w:r w:rsidRPr="008D293D">
        <w:rPr>
          <w:rFonts w:ascii="Times New Roman" w:hAnsi="Times New Roman" w:cs="Times New Roman"/>
          <w:lang w:val="it-IT"/>
        </w:rPr>
        <w:t xml:space="preserve">: </w:t>
      </w:r>
    </w:p>
    <w:p w:rsidR="009C5475" w:rsidRPr="008D293D" w:rsidRDefault="009C5475" w:rsidP="009C5475">
      <w:pPr>
        <w:spacing w:line="360" w:lineRule="auto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>Conoscenza del processo evolutivo del sistema lessicale italiano e delle tendenze di sviluppo attuali dell'italiano standard.</w:t>
      </w:r>
    </w:p>
    <w:p w:rsidR="009C5475" w:rsidRPr="008D293D" w:rsidRDefault="009C5475" w:rsidP="009C547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9C5475" w:rsidRPr="008D293D" w:rsidRDefault="009C5475" w:rsidP="009C547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9C5475" w:rsidRPr="008D293D" w:rsidRDefault="009C5475" w:rsidP="009C547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b/>
          <w:lang w:val="it-IT"/>
        </w:rPr>
        <w:t>Contenuto</w:t>
      </w:r>
      <w:r w:rsidRPr="008D293D">
        <w:rPr>
          <w:rFonts w:ascii="Times New Roman" w:hAnsi="Times New Roman" w:cs="Times New Roman"/>
          <w:lang w:val="it-IT"/>
        </w:rPr>
        <w:t>:</w:t>
      </w:r>
    </w:p>
    <w:p w:rsidR="009C5475" w:rsidRPr="008D293D" w:rsidRDefault="009C5475" w:rsidP="009C547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9C5475" w:rsidRPr="008D293D" w:rsidRDefault="009C5475" w:rsidP="009C547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 xml:space="preserve">1. </w:t>
      </w:r>
      <w:r w:rsidR="008D293D" w:rsidRPr="008D293D">
        <w:rPr>
          <w:rFonts w:ascii="Times New Roman" w:hAnsi="Times New Roman" w:cs="Times New Roman"/>
          <w:lang w:val="it-IT"/>
        </w:rPr>
        <w:t xml:space="preserve"> </w:t>
      </w:r>
      <w:r w:rsidRPr="008D293D">
        <w:rPr>
          <w:rFonts w:ascii="Times New Roman" w:hAnsi="Times New Roman" w:cs="Times New Roman"/>
          <w:lang w:val="it-IT"/>
        </w:rPr>
        <w:t xml:space="preserve">Componenti del lessico italiano. </w:t>
      </w:r>
    </w:p>
    <w:p w:rsidR="009C5475" w:rsidRPr="008D293D" w:rsidRDefault="009C5475" w:rsidP="009C547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 xml:space="preserve">2. </w:t>
      </w:r>
      <w:r w:rsidR="008D293D" w:rsidRPr="008D293D">
        <w:rPr>
          <w:rFonts w:ascii="Times New Roman" w:hAnsi="Times New Roman" w:cs="Times New Roman"/>
          <w:lang w:val="it-IT"/>
        </w:rPr>
        <w:t xml:space="preserve"> </w:t>
      </w:r>
      <w:r w:rsidRPr="008D293D">
        <w:rPr>
          <w:rFonts w:ascii="Times New Roman" w:hAnsi="Times New Roman" w:cs="Times New Roman"/>
          <w:lang w:val="it-IT"/>
        </w:rPr>
        <w:t xml:space="preserve">Cambiamenti nell'ambito del fondo lessicale latino. </w:t>
      </w:r>
    </w:p>
    <w:p w:rsidR="009C5475" w:rsidRPr="008D293D" w:rsidRDefault="009C5475" w:rsidP="009C547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 xml:space="preserve">3. </w:t>
      </w:r>
      <w:r w:rsidR="008D293D" w:rsidRPr="008D293D">
        <w:rPr>
          <w:rFonts w:ascii="Times New Roman" w:hAnsi="Times New Roman" w:cs="Times New Roman"/>
          <w:lang w:val="it-IT"/>
        </w:rPr>
        <w:t xml:space="preserve"> </w:t>
      </w:r>
      <w:r w:rsidRPr="008D293D">
        <w:rPr>
          <w:rFonts w:ascii="Times New Roman" w:hAnsi="Times New Roman" w:cs="Times New Roman"/>
          <w:lang w:val="it-IT"/>
        </w:rPr>
        <w:t>Procedimenti di lessicalizzazione e di grammaticalizzazione nella lingua italiana.</w:t>
      </w:r>
    </w:p>
    <w:p w:rsidR="009C5475" w:rsidRPr="008D293D" w:rsidRDefault="009C5475" w:rsidP="009C547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 xml:space="preserve">4. </w:t>
      </w:r>
      <w:r w:rsidR="008D293D" w:rsidRPr="008D293D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8D293D">
        <w:rPr>
          <w:rFonts w:ascii="Times New Roman" w:hAnsi="Times New Roman" w:cs="Times New Roman"/>
          <w:lang w:val="it-IT"/>
        </w:rPr>
        <w:t>Prestiti:  etimologia</w:t>
      </w:r>
      <w:proofErr w:type="gramEnd"/>
      <w:r w:rsidRPr="008D293D">
        <w:rPr>
          <w:rFonts w:ascii="Times New Roman" w:hAnsi="Times New Roman" w:cs="Times New Roman"/>
          <w:lang w:val="it-IT"/>
        </w:rPr>
        <w:t xml:space="preserve"> prossima, etimologia remota, mediazione linguistica.</w:t>
      </w:r>
    </w:p>
    <w:p w:rsidR="009C5475" w:rsidRPr="008D293D" w:rsidRDefault="009C5475" w:rsidP="009C547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 xml:space="preserve">5. </w:t>
      </w:r>
      <w:r w:rsidR="008D293D" w:rsidRPr="008D293D">
        <w:rPr>
          <w:rFonts w:ascii="Times New Roman" w:hAnsi="Times New Roman" w:cs="Times New Roman"/>
          <w:lang w:val="it-IT"/>
        </w:rPr>
        <w:t xml:space="preserve"> </w:t>
      </w:r>
      <w:r w:rsidRPr="008D293D">
        <w:rPr>
          <w:rFonts w:ascii="Times New Roman" w:hAnsi="Times New Roman" w:cs="Times New Roman"/>
          <w:lang w:val="it-IT"/>
        </w:rPr>
        <w:t>Strati etimologici dell'italiano: lingue donatrici.</w:t>
      </w:r>
    </w:p>
    <w:p w:rsidR="009C5475" w:rsidRPr="008D293D" w:rsidRDefault="009C5475" w:rsidP="009C547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 xml:space="preserve">6. </w:t>
      </w:r>
      <w:r w:rsidR="008D293D" w:rsidRPr="008D293D">
        <w:rPr>
          <w:rFonts w:ascii="Times New Roman" w:hAnsi="Times New Roman" w:cs="Times New Roman"/>
          <w:lang w:val="it-IT"/>
        </w:rPr>
        <w:t xml:space="preserve"> </w:t>
      </w:r>
      <w:r w:rsidRPr="008D293D">
        <w:rPr>
          <w:rFonts w:ascii="Times New Roman" w:hAnsi="Times New Roman" w:cs="Times New Roman"/>
          <w:lang w:val="it-IT"/>
        </w:rPr>
        <w:t>Latinismi ed allotropia nella lingua italiana.</w:t>
      </w:r>
    </w:p>
    <w:p w:rsidR="009C5475" w:rsidRPr="008D293D" w:rsidRDefault="009C5475" w:rsidP="009C547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 xml:space="preserve">7. </w:t>
      </w:r>
      <w:r w:rsidR="008D293D" w:rsidRPr="008D293D">
        <w:rPr>
          <w:rFonts w:ascii="Times New Roman" w:hAnsi="Times New Roman" w:cs="Times New Roman"/>
          <w:lang w:val="it-IT"/>
        </w:rPr>
        <w:t xml:space="preserve"> </w:t>
      </w:r>
      <w:r w:rsidRPr="008D293D">
        <w:rPr>
          <w:rFonts w:ascii="Times New Roman" w:hAnsi="Times New Roman" w:cs="Times New Roman"/>
          <w:lang w:val="it-IT"/>
        </w:rPr>
        <w:t>Adattamento dei prestiti in italiano: livello fonologico e morfologico.</w:t>
      </w:r>
    </w:p>
    <w:p w:rsidR="009C5475" w:rsidRPr="008D293D" w:rsidRDefault="009C5475" w:rsidP="009C547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 xml:space="preserve">8. </w:t>
      </w:r>
      <w:r w:rsidR="008D293D" w:rsidRPr="008D293D">
        <w:rPr>
          <w:rFonts w:ascii="Times New Roman" w:hAnsi="Times New Roman" w:cs="Times New Roman"/>
          <w:lang w:val="it-IT"/>
        </w:rPr>
        <w:t xml:space="preserve"> </w:t>
      </w:r>
      <w:r w:rsidRPr="008D293D">
        <w:rPr>
          <w:rFonts w:ascii="Times New Roman" w:hAnsi="Times New Roman" w:cs="Times New Roman"/>
          <w:lang w:val="it-IT"/>
        </w:rPr>
        <w:t xml:space="preserve">Raffronto tra l'adattamento morfologico dei </w:t>
      </w:r>
      <w:proofErr w:type="gramStart"/>
      <w:r w:rsidRPr="008D293D">
        <w:rPr>
          <w:rFonts w:ascii="Times New Roman" w:hAnsi="Times New Roman" w:cs="Times New Roman"/>
          <w:lang w:val="it-IT"/>
        </w:rPr>
        <w:t>prestiti  n</w:t>
      </w:r>
      <w:proofErr w:type="gramEnd"/>
      <w:r w:rsidRPr="008D293D">
        <w:rPr>
          <w:rFonts w:ascii="Times New Roman" w:hAnsi="Times New Roman" w:cs="Times New Roman"/>
          <w:lang w:val="it-IT"/>
        </w:rPr>
        <w:t xml:space="preserve"> italiano e in croato.</w:t>
      </w:r>
    </w:p>
    <w:p w:rsidR="009C5475" w:rsidRPr="008D293D" w:rsidRDefault="009C5475" w:rsidP="009C547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 xml:space="preserve">9. </w:t>
      </w:r>
      <w:r w:rsidR="008D293D" w:rsidRPr="008D293D">
        <w:rPr>
          <w:rFonts w:ascii="Times New Roman" w:hAnsi="Times New Roman" w:cs="Times New Roman"/>
          <w:lang w:val="it-IT"/>
        </w:rPr>
        <w:t xml:space="preserve"> </w:t>
      </w:r>
      <w:r w:rsidRPr="008D293D">
        <w:rPr>
          <w:rFonts w:ascii="Times New Roman" w:hAnsi="Times New Roman" w:cs="Times New Roman"/>
          <w:lang w:val="it-IT"/>
        </w:rPr>
        <w:t>Adatt</w:t>
      </w:r>
      <w:r w:rsidR="008D293D">
        <w:rPr>
          <w:rFonts w:ascii="Times New Roman" w:hAnsi="Times New Roman" w:cs="Times New Roman"/>
          <w:lang w:val="it-IT"/>
        </w:rPr>
        <w:t>a</w:t>
      </w:r>
      <w:r w:rsidRPr="008D293D">
        <w:rPr>
          <w:rFonts w:ascii="Times New Roman" w:hAnsi="Times New Roman" w:cs="Times New Roman"/>
          <w:lang w:val="it-IT"/>
        </w:rPr>
        <w:t xml:space="preserve">mento semantico dei prestiti. </w:t>
      </w:r>
    </w:p>
    <w:p w:rsidR="009C5475" w:rsidRPr="008D293D" w:rsidRDefault="009C5475" w:rsidP="009C547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>10. Falsi amici. Divergenza e convergenza lessicale. Europeismi.</w:t>
      </w:r>
    </w:p>
    <w:p w:rsidR="009C5475" w:rsidRPr="008D293D" w:rsidRDefault="009C5475" w:rsidP="009C547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 xml:space="preserve">11. </w:t>
      </w:r>
      <w:proofErr w:type="spellStart"/>
      <w:r w:rsidRPr="008D293D">
        <w:rPr>
          <w:rFonts w:ascii="Times New Roman" w:hAnsi="Times New Roman" w:cs="Times New Roman"/>
          <w:lang w:val="it-IT"/>
        </w:rPr>
        <w:t>Pseudoprestiti</w:t>
      </w:r>
      <w:proofErr w:type="spellEnd"/>
      <w:r w:rsidRPr="008D293D">
        <w:rPr>
          <w:rFonts w:ascii="Times New Roman" w:hAnsi="Times New Roman" w:cs="Times New Roman"/>
          <w:lang w:val="it-IT"/>
        </w:rPr>
        <w:t>. Prestiti interni.</w:t>
      </w:r>
    </w:p>
    <w:p w:rsidR="009C5475" w:rsidRPr="008D293D" w:rsidRDefault="009C5475" w:rsidP="009C547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>12. Calchi semantici e strutturali.</w:t>
      </w:r>
    </w:p>
    <w:p w:rsidR="009C5475" w:rsidRPr="008D293D" w:rsidRDefault="009C5475" w:rsidP="009C547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8D293D">
        <w:rPr>
          <w:rFonts w:ascii="Times New Roman" w:hAnsi="Times New Roman" w:cs="Times New Roman"/>
          <w:lang w:val="it-IT"/>
        </w:rPr>
        <w:t>13. Vuoti lessicali e catacresi. Deonomastica.</w:t>
      </w:r>
    </w:p>
    <w:p w:rsidR="009C5475" w:rsidRPr="008D293D" w:rsidRDefault="008D293D" w:rsidP="009C547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14. Procedimenti </w:t>
      </w:r>
      <w:proofErr w:type="spellStart"/>
      <w:r>
        <w:rPr>
          <w:rFonts w:ascii="Times New Roman" w:hAnsi="Times New Roman" w:cs="Times New Roman"/>
          <w:lang w:val="it-IT"/>
        </w:rPr>
        <w:t>deo</w:t>
      </w:r>
      <w:r w:rsidR="009C5475" w:rsidRPr="008D293D">
        <w:rPr>
          <w:rFonts w:ascii="Times New Roman" w:hAnsi="Times New Roman" w:cs="Times New Roman"/>
          <w:lang w:val="it-IT"/>
        </w:rPr>
        <w:t>nimici</w:t>
      </w:r>
      <w:proofErr w:type="spellEnd"/>
      <w:r w:rsidR="009C5475" w:rsidRPr="008D293D">
        <w:rPr>
          <w:rFonts w:ascii="Times New Roman" w:hAnsi="Times New Roman" w:cs="Times New Roman"/>
          <w:lang w:val="it-IT"/>
        </w:rPr>
        <w:t>: antonomasia, metonimia, ellissi.</w:t>
      </w:r>
    </w:p>
    <w:p w:rsidR="008D293D" w:rsidRPr="008D293D" w:rsidRDefault="009C5475" w:rsidP="009C5475">
      <w:pPr>
        <w:spacing w:line="360" w:lineRule="auto"/>
        <w:jc w:val="both"/>
        <w:rPr>
          <w:rFonts w:ascii="Times New Roman" w:hAnsi="Times New Roman" w:cs="Times New Roman"/>
          <w:highlight w:val="yellow"/>
          <w:lang w:val="it-IT"/>
        </w:rPr>
      </w:pPr>
      <w:r w:rsidRPr="008D293D">
        <w:rPr>
          <w:rFonts w:ascii="Times New Roman" w:hAnsi="Times New Roman" w:cs="Times New Roman"/>
          <w:lang w:val="it-IT"/>
        </w:rPr>
        <w:t>15. Conversione lessicale. Accenno ai procedimenti formativi.</w:t>
      </w:r>
      <w:bookmarkStart w:id="0" w:name="_GoBack"/>
      <w:bookmarkEnd w:id="0"/>
      <w:r w:rsidR="008D293D" w:rsidRPr="008D293D">
        <w:rPr>
          <w:rFonts w:ascii="Times New Roman" w:hAnsi="Times New Roman" w:cs="Times New Roman"/>
          <w:highlight w:val="yellow"/>
          <w:lang w:val="it-IT"/>
        </w:rPr>
        <w:t xml:space="preserve"> </w:t>
      </w:r>
    </w:p>
    <w:p w:rsidR="00D26722" w:rsidRPr="008D293D" w:rsidRDefault="008D293D" w:rsidP="009C5475">
      <w:pPr>
        <w:spacing w:line="360" w:lineRule="auto"/>
        <w:rPr>
          <w:lang w:val="it-IT"/>
        </w:rPr>
      </w:pPr>
    </w:p>
    <w:sectPr w:rsidR="00D26722" w:rsidRPr="008D29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75"/>
    <w:rsid w:val="000B3FC2"/>
    <w:rsid w:val="008D293D"/>
    <w:rsid w:val="009C5475"/>
    <w:rsid w:val="00F8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D0FC"/>
  <w15:chartTrackingRefBased/>
  <w15:docId w15:val="{FDD94367-47BF-40DA-8594-8850665B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475"/>
    <w:pPr>
      <w:spacing w:after="0" w:line="240" w:lineRule="auto"/>
    </w:pPr>
    <w:rPr>
      <w:rFonts w:ascii="Arial" w:eastAsia="Times New Roman" w:hAnsi="Arial" w:cs="Arial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Maslina Ljubicic</dc:creator>
  <cp:keywords/>
  <dc:description/>
  <cp:lastModifiedBy>Maslina Ljubicic</cp:lastModifiedBy>
  <cp:revision>1</cp:revision>
  <dcterms:created xsi:type="dcterms:W3CDTF">2019-02-27T21:22:00Z</dcterms:created>
  <dcterms:modified xsi:type="dcterms:W3CDTF">2019-02-27T22:45:00Z</dcterms:modified>
</cp:coreProperties>
</file>