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2E" w:rsidRPr="008D293D" w:rsidRDefault="00AC652E" w:rsidP="00AC65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D293D">
        <w:rPr>
          <w:rFonts w:ascii="Times New Roman" w:hAnsi="Times New Roman" w:cs="Times New Roman"/>
          <w:b/>
          <w:sz w:val="28"/>
          <w:szCs w:val="28"/>
          <w:lang w:val="it-IT"/>
        </w:rPr>
        <w:t>Semantica della lingua italiana</w:t>
      </w:r>
    </w:p>
    <w:p w:rsidR="00AC652E" w:rsidRPr="008D293D" w:rsidRDefault="00AC652E" w:rsidP="00AC652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AC652E" w:rsidRPr="008D293D" w:rsidRDefault="00AC652E" w:rsidP="00AC652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b/>
          <w:lang w:val="it-IT"/>
        </w:rPr>
        <w:t>Obiettivo</w:t>
      </w:r>
      <w:r w:rsidRPr="008D293D">
        <w:rPr>
          <w:rFonts w:ascii="Times New Roman" w:hAnsi="Times New Roman" w:cs="Times New Roman"/>
          <w:lang w:val="it-IT"/>
        </w:rPr>
        <w:t xml:space="preserve">: </w:t>
      </w:r>
    </w:p>
    <w:p w:rsidR="00AC652E" w:rsidRPr="008D293D" w:rsidRDefault="00AC652E" w:rsidP="00AC652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Acquisizione dei concetti basilari necessari per la descrizione semantica del lessico italiano e conoscenza dei meccanismi semantici della lingua italiana.</w:t>
      </w:r>
    </w:p>
    <w:p w:rsidR="00AC652E" w:rsidRDefault="00AC652E" w:rsidP="00AC652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AC652E" w:rsidRPr="008D293D" w:rsidRDefault="00AC652E" w:rsidP="00AC652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AC652E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b/>
          <w:lang w:val="it-IT"/>
        </w:rPr>
        <w:t>Contenuto</w:t>
      </w:r>
      <w:r w:rsidRPr="008D293D">
        <w:rPr>
          <w:rFonts w:ascii="Times New Roman" w:hAnsi="Times New Roman" w:cs="Times New Roman"/>
          <w:lang w:val="it-IT"/>
        </w:rPr>
        <w:t xml:space="preserve">: 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1. </w:t>
      </w:r>
      <w:r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Che cosa è la semantica; vari approcci alla semantica.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2.</w:t>
      </w:r>
      <w:r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 xml:space="preserve"> Significato denotativo e connotativo; significato lessicale e grammaticale.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3. </w:t>
      </w:r>
      <w:r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 xml:space="preserve">Sinonimia: criteri per l'identificazione, accenno al problema. 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4.  Polisemia ed omonimia.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5. </w:t>
      </w:r>
      <w:r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Antonimia ed enantiosemia.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6. </w:t>
      </w:r>
      <w:r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Iperonimi. Meronimi,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7. </w:t>
      </w:r>
      <w:r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Metafora e metonimia: approccio sincronico.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8. </w:t>
      </w:r>
      <w:r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Classificazione dei cambiamenti semantici.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9. </w:t>
      </w:r>
      <w:r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Restrizione e allargamento di significato.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10. Ellissi ed etimologia popolare.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11. Tendenze di cambiamenti semantici nell’ambito del fondo lessicale latino.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12. Dal nome proprio al nome comune e viceversa.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13. Approccio contrastivo alla </w:t>
      </w:r>
      <w:proofErr w:type="spellStart"/>
      <w:r w:rsidRPr="008D293D">
        <w:rPr>
          <w:rFonts w:ascii="Times New Roman" w:hAnsi="Times New Roman" w:cs="Times New Roman"/>
          <w:lang w:val="it-IT"/>
        </w:rPr>
        <w:t>deonimizzazione</w:t>
      </w:r>
      <w:proofErr w:type="spellEnd"/>
      <w:r w:rsidRPr="008D293D">
        <w:rPr>
          <w:rFonts w:ascii="Times New Roman" w:hAnsi="Times New Roman" w:cs="Times New Roman"/>
          <w:lang w:val="it-IT"/>
        </w:rPr>
        <w:t>.</w:t>
      </w:r>
    </w:p>
    <w:p w:rsidR="00AC652E" w:rsidRPr="008D293D" w:rsidRDefault="00AC652E" w:rsidP="00AC652E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14. Rapporti sintagm</w:t>
      </w:r>
      <w:r>
        <w:rPr>
          <w:rFonts w:ascii="Times New Roman" w:hAnsi="Times New Roman" w:cs="Times New Roman"/>
          <w:lang w:val="it-IT"/>
        </w:rPr>
        <w:t>a</w:t>
      </w:r>
      <w:r w:rsidRPr="008D293D">
        <w:rPr>
          <w:rFonts w:ascii="Times New Roman" w:hAnsi="Times New Roman" w:cs="Times New Roman"/>
          <w:lang w:val="it-IT"/>
        </w:rPr>
        <w:t>tici: collocazioni ristrette ed espressioni idiomatiche.</w:t>
      </w:r>
    </w:p>
    <w:p w:rsidR="00D26722" w:rsidRPr="00AC652E" w:rsidRDefault="00AC652E">
      <w:pPr>
        <w:rPr>
          <w:lang w:val="it-IT"/>
        </w:rPr>
      </w:pPr>
      <w:bookmarkStart w:id="0" w:name="_GoBack"/>
      <w:bookmarkEnd w:id="0"/>
    </w:p>
    <w:sectPr w:rsidR="00D26722" w:rsidRPr="00AC6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2E"/>
    <w:rsid w:val="000B3FC2"/>
    <w:rsid w:val="00AC652E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3C5EB-A249-4BD5-82A8-7B24681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2E"/>
    <w:pPr>
      <w:spacing w:after="0" w:line="240" w:lineRule="auto"/>
    </w:pPr>
    <w:rPr>
      <w:rFonts w:ascii="Arial" w:eastAsia="Times New Roman" w:hAnsi="Arial" w:cs="Arial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Maslina Ljubicic</dc:creator>
  <cp:keywords/>
  <dc:description/>
  <cp:lastModifiedBy>Maslina Ljubicic</cp:lastModifiedBy>
  <cp:revision>1</cp:revision>
  <dcterms:created xsi:type="dcterms:W3CDTF">2019-02-27T22:45:00Z</dcterms:created>
  <dcterms:modified xsi:type="dcterms:W3CDTF">2019-02-27T22:46:00Z</dcterms:modified>
</cp:coreProperties>
</file>