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17" w:rsidRDefault="00B10717" w:rsidP="004C531D">
      <w:p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eastAsia="Times New Roman" w:cs="Times New Roman"/>
          <w:b/>
          <w:i/>
          <w:sz w:val="24"/>
          <w:szCs w:val="24"/>
          <w:lang w:eastAsia="hr-HR"/>
        </w:rPr>
      </w:pPr>
    </w:p>
    <w:p w:rsidR="004C531D" w:rsidRPr="00C41C23" w:rsidRDefault="004C531D" w:rsidP="004C531D">
      <w:p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eastAsia="Times New Roman" w:cs="Times New Roman"/>
          <w:b/>
          <w:i/>
          <w:sz w:val="28"/>
          <w:szCs w:val="28"/>
          <w:u w:val="single"/>
          <w:lang w:eastAsia="hr-HR"/>
        </w:rPr>
      </w:pPr>
      <w:r w:rsidRPr="00C41C23">
        <w:rPr>
          <w:rFonts w:eastAsia="Times New Roman" w:cs="Times New Roman"/>
          <w:b/>
          <w:i/>
          <w:sz w:val="28"/>
          <w:szCs w:val="28"/>
          <w:lang w:eastAsia="hr-HR"/>
        </w:rPr>
        <w:t xml:space="preserve">Kandidati su </w:t>
      </w:r>
      <w:r w:rsidRPr="00C41C23">
        <w:rPr>
          <w:rFonts w:eastAsia="Times New Roman" w:cs="Times New Roman"/>
          <w:b/>
          <w:i/>
          <w:sz w:val="28"/>
          <w:szCs w:val="28"/>
          <w:u w:val="single"/>
          <w:lang w:eastAsia="hr-HR"/>
        </w:rPr>
        <w:t xml:space="preserve">obvezni proučiti </w:t>
      </w:r>
      <w:hyperlink r:id="rId8" w:history="1">
        <w:r w:rsidRPr="00C41C23">
          <w:rPr>
            <w:rStyle w:val="Hyperlink"/>
            <w:rFonts w:eastAsia="Times New Roman" w:cs="Times New Roman"/>
            <w:b/>
            <w:i/>
            <w:sz w:val="28"/>
            <w:szCs w:val="28"/>
            <w:lang w:eastAsia="hr-HR"/>
          </w:rPr>
          <w:t>NATJEČAJ</w:t>
        </w:r>
      </w:hyperlink>
      <w:r w:rsidRPr="00C41C23">
        <w:rPr>
          <w:rFonts w:eastAsia="Times New Roman" w:cs="Times New Roman"/>
          <w:b/>
          <w:i/>
          <w:sz w:val="28"/>
          <w:szCs w:val="28"/>
          <w:u w:val="single"/>
          <w:lang w:eastAsia="hr-HR"/>
        </w:rPr>
        <w:t xml:space="preserve"> Sveučilišta u Zagrebu</w:t>
      </w:r>
    </w:p>
    <w:p w:rsidR="00F33BD7" w:rsidRPr="00F464DC" w:rsidRDefault="00F33BD7" w:rsidP="004C531D">
      <w:p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hr-HR"/>
        </w:rPr>
      </w:pPr>
    </w:p>
    <w:p w:rsidR="004B4475" w:rsidRPr="00F464DC" w:rsidRDefault="00584C7B" w:rsidP="00584C7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/>
        <w:rPr>
          <w:rFonts w:asciiTheme="minorHAnsi" w:eastAsia="Times New Roman" w:hAnsiTheme="minorHAnsi"/>
          <w:sz w:val="24"/>
          <w:szCs w:val="24"/>
        </w:rPr>
      </w:pPr>
      <w:r w:rsidRPr="00F464DC">
        <w:rPr>
          <w:rFonts w:asciiTheme="minorHAnsi" w:eastAsia="Times New Roman" w:hAnsiTheme="minorHAnsi"/>
          <w:sz w:val="24"/>
          <w:szCs w:val="24"/>
        </w:rPr>
        <w:t>doktorski studenti</w:t>
      </w:r>
      <w:r w:rsidR="00E61575">
        <w:rPr>
          <w:rFonts w:asciiTheme="minorHAnsi" w:eastAsia="Times New Roman" w:hAnsiTheme="minorHAnsi"/>
          <w:sz w:val="24"/>
          <w:szCs w:val="24"/>
        </w:rPr>
        <w:t xml:space="preserve"> Filozofskoga fakulteta</w:t>
      </w:r>
      <w:r w:rsidRPr="00F464DC">
        <w:rPr>
          <w:rFonts w:asciiTheme="minorHAnsi" w:eastAsia="Times New Roman" w:hAnsiTheme="minorHAnsi"/>
          <w:sz w:val="24"/>
          <w:szCs w:val="24"/>
        </w:rPr>
        <w:t xml:space="preserve"> </w:t>
      </w:r>
      <w:r w:rsidRPr="00F464DC">
        <w:rPr>
          <w:rFonts w:asciiTheme="minorHAnsi" w:eastAsia="Times New Roman" w:hAnsiTheme="minorHAnsi"/>
          <w:sz w:val="24"/>
          <w:szCs w:val="24"/>
          <w:u w:val="single"/>
        </w:rPr>
        <w:t>zaposlenici</w:t>
      </w:r>
      <w:r w:rsidRPr="00F464DC">
        <w:rPr>
          <w:rFonts w:asciiTheme="minorHAnsi" w:eastAsia="Times New Roman" w:hAnsiTheme="minorHAnsi"/>
          <w:sz w:val="24"/>
          <w:szCs w:val="24"/>
        </w:rPr>
        <w:t xml:space="preserve"> F</w:t>
      </w:r>
      <w:r w:rsidR="00E61575">
        <w:rPr>
          <w:rFonts w:asciiTheme="minorHAnsi" w:eastAsia="Times New Roman" w:hAnsiTheme="minorHAnsi"/>
          <w:sz w:val="24"/>
          <w:szCs w:val="24"/>
        </w:rPr>
        <w:t>i</w:t>
      </w:r>
      <w:r w:rsidRPr="00F464DC">
        <w:rPr>
          <w:rFonts w:asciiTheme="minorHAnsi" w:eastAsia="Times New Roman" w:hAnsiTheme="minorHAnsi"/>
          <w:sz w:val="24"/>
          <w:szCs w:val="24"/>
        </w:rPr>
        <w:t>lozofskoga fakulteta</w:t>
      </w:r>
    </w:p>
    <w:p w:rsidR="00584C7B" w:rsidRPr="00F464DC" w:rsidRDefault="00584C7B" w:rsidP="00584C7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/>
        <w:rPr>
          <w:rFonts w:asciiTheme="minorHAnsi" w:eastAsia="Times New Roman" w:hAnsiTheme="minorHAnsi"/>
          <w:sz w:val="24"/>
          <w:szCs w:val="24"/>
        </w:rPr>
      </w:pPr>
      <w:r w:rsidRPr="00F464DC">
        <w:rPr>
          <w:rFonts w:asciiTheme="minorHAnsi" w:eastAsia="Times New Roman" w:hAnsiTheme="minorHAnsi"/>
          <w:sz w:val="24"/>
          <w:szCs w:val="24"/>
        </w:rPr>
        <w:t xml:space="preserve">doktorski studenti </w:t>
      </w:r>
      <w:r w:rsidR="00E61575">
        <w:rPr>
          <w:rFonts w:asciiTheme="minorHAnsi" w:eastAsia="Times New Roman" w:hAnsiTheme="minorHAnsi"/>
          <w:sz w:val="24"/>
          <w:szCs w:val="24"/>
        </w:rPr>
        <w:t xml:space="preserve">Filozofskoga fakulteta </w:t>
      </w:r>
      <w:r w:rsidRPr="00F464DC">
        <w:rPr>
          <w:rFonts w:asciiTheme="minorHAnsi" w:eastAsia="Times New Roman" w:hAnsiTheme="minorHAnsi"/>
          <w:sz w:val="24"/>
          <w:szCs w:val="24"/>
        </w:rPr>
        <w:t xml:space="preserve">koji </w:t>
      </w:r>
      <w:r w:rsidRPr="00F464DC">
        <w:rPr>
          <w:rFonts w:asciiTheme="minorHAnsi" w:eastAsia="Times New Roman" w:hAnsiTheme="minorHAnsi"/>
          <w:sz w:val="24"/>
          <w:szCs w:val="24"/>
          <w:u w:val="single"/>
        </w:rPr>
        <w:t>nisu zaposlenici</w:t>
      </w:r>
      <w:r w:rsidRPr="00F464DC">
        <w:rPr>
          <w:rFonts w:asciiTheme="minorHAnsi" w:eastAsia="Times New Roman" w:hAnsiTheme="minorHAnsi"/>
          <w:sz w:val="24"/>
          <w:szCs w:val="24"/>
        </w:rPr>
        <w:t xml:space="preserve"> F</w:t>
      </w:r>
      <w:r w:rsidR="002E52D0">
        <w:rPr>
          <w:rFonts w:asciiTheme="minorHAnsi" w:eastAsia="Times New Roman" w:hAnsiTheme="minorHAnsi"/>
          <w:sz w:val="24"/>
          <w:szCs w:val="24"/>
        </w:rPr>
        <w:t>ilozofskoga f</w:t>
      </w:r>
      <w:r w:rsidRPr="00F464DC">
        <w:rPr>
          <w:rFonts w:asciiTheme="minorHAnsi" w:eastAsia="Times New Roman" w:hAnsiTheme="minorHAnsi"/>
          <w:sz w:val="24"/>
          <w:szCs w:val="24"/>
        </w:rPr>
        <w:t>akulteta</w:t>
      </w:r>
    </w:p>
    <w:tbl>
      <w:tblPr>
        <w:tblW w:w="9656" w:type="dxa"/>
        <w:tblInd w:w="-225" w:type="dxa"/>
        <w:tblLook w:val="04A0" w:firstRow="1" w:lastRow="0" w:firstColumn="1" w:lastColumn="0" w:noHBand="0" w:noVBand="1"/>
      </w:tblPr>
      <w:tblGrid>
        <w:gridCol w:w="9656"/>
      </w:tblGrid>
      <w:tr w:rsidR="00CA1EC8" w:rsidRPr="00F464DC" w:rsidTr="004D294C">
        <w:trPr>
          <w:trHeight w:val="598"/>
        </w:trPr>
        <w:tc>
          <w:tcPr>
            <w:tcW w:w="9656" w:type="dxa"/>
            <w:shd w:val="clear" w:color="auto" w:fill="auto"/>
          </w:tcPr>
          <w:p w:rsidR="0006094D" w:rsidRPr="00F464DC" w:rsidRDefault="0006094D" w:rsidP="00692266">
            <w:pPr>
              <w:spacing w:after="0"/>
              <w:rPr>
                <w:sz w:val="24"/>
                <w:szCs w:val="24"/>
              </w:rPr>
            </w:pPr>
          </w:p>
          <w:p w:rsidR="004D294C" w:rsidRPr="00F464DC" w:rsidRDefault="00F17CBC" w:rsidP="004D294C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F464DC">
              <w:rPr>
                <w:b/>
                <w:sz w:val="24"/>
                <w:szCs w:val="24"/>
              </w:rPr>
              <w:t>Maksimalni</w:t>
            </w:r>
            <w:r w:rsidRPr="00F464DC">
              <w:rPr>
                <w:sz w:val="24"/>
                <w:szCs w:val="24"/>
              </w:rPr>
              <w:t xml:space="preserve"> iznos (trošak kotizacije)</w:t>
            </w:r>
            <w:r w:rsidR="00BF1EE8" w:rsidRPr="00F464DC">
              <w:rPr>
                <w:sz w:val="24"/>
                <w:szCs w:val="24"/>
              </w:rPr>
              <w:t xml:space="preserve"> koji će se refundirati</w:t>
            </w:r>
            <w:r w:rsidRPr="00F464DC">
              <w:rPr>
                <w:sz w:val="24"/>
                <w:szCs w:val="24"/>
              </w:rPr>
              <w:t>: 2.150,00 kn</w:t>
            </w:r>
          </w:p>
        </w:tc>
      </w:tr>
    </w:tbl>
    <w:p w:rsidR="004D294C" w:rsidRDefault="004D294C" w:rsidP="00E61575">
      <w:pPr>
        <w:spacing w:after="0" w:line="240" w:lineRule="auto"/>
        <w:jc w:val="center"/>
        <w:rPr>
          <w:b/>
          <w:color w:val="FF0000"/>
          <w:sz w:val="40"/>
          <w:u w:val="single"/>
        </w:rPr>
      </w:pPr>
    </w:p>
    <w:p w:rsidR="004D294C" w:rsidRDefault="004D294C" w:rsidP="001F6B2E">
      <w:pPr>
        <w:pStyle w:val="ListParagraph"/>
        <w:spacing w:after="0"/>
        <w:ind w:left="360"/>
        <w:jc w:val="center"/>
        <w:rPr>
          <w:rFonts w:asciiTheme="minorHAnsi" w:eastAsia="Times New Roman" w:hAnsiTheme="minorHAnsi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D294C" w:rsidTr="000D74FB">
        <w:trPr>
          <w:trHeight w:val="1152"/>
        </w:trPr>
        <w:tc>
          <w:tcPr>
            <w:tcW w:w="9498" w:type="dxa"/>
            <w:shd w:val="clear" w:color="auto" w:fill="FFFF00"/>
          </w:tcPr>
          <w:p w:rsidR="00F33BD7" w:rsidRDefault="00F33BD7" w:rsidP="004D294C">
            <w:pPr>
              <w:pStyle w:val="ListParagraph"/>
              <w:spacing w:after="0"/>
              <w:ind w:left="360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</w:rPr>
            </w:pPr>
          </w:p>
          <w:p w:rsidR="004D294C" w:rsidRPr="00833DD7" w:rsidRDefault="004D294C" w:rsidP="004D294C">
            <w:pPr>
              <w:pStyle w:val="ListParagraph"/>
              <w:spacing w:after="0"/>
              <w:ind w:left="360"/>
              <w:jc w:val="center"/>
              <w:rPr>
                <w:rFonts w:asciiTheme="minorHAnsi" w:eastAsia="Times New Roman" w:hAnsiTheme="minorHAnsi"/>
                <w:i/>
                <w:color w:val="FF0000"/>
                <w:sz w:val="36"/>
                <w:szCs w:val="24"/>
              </w:rPr>
            </w:pPr>
            <w:r w:rsidRPr="00833DD7">
              <w:rPr>
                <w:rFonts w:asciiTheme="minorHAnsi" w:eastAsia="Times New Roman" w:hAnsiTheme="minorHAnsi"/>
                <w:i/>
                <w:sz w:val="32"/>
                <w:szCs w:val="24"/>
                <w:u w:val="single"/>
              </w:rPr>
              <w:t>ROK ZA ON-LINE PRIJAVU</w:t>
            </w:r>
            <w:r w:rsidRPr="00833DD7">
              <w:rPr>
                <w:rFonts w:asciiTheme="minorHAnsi" w:eastAsia="Times New Roman" w:hAnsiTheme="minorHAnsi"/>
                <w:i/>
                <w:sz w:val="36"/>
                <w:szCs w:val="24"/>
              </w:rPr>
              <w:t xml:space="preserve">: </w:t>
            </w:r>
            <w:r w:rsidRPr="00833DD7">
              <w:rPr>
                <w:rFonts w:asciiTheme="minorHAnsi" w:eastAsia="Times New Roman" w:hAnsiTheme="minorHAnsi"/>
                <w:b/>
                <w:i/>
                <w:color w:val="FF0000"/>
                <w:sz w:val="36"/>
                <w:szCs w:val="24"/>
                <w:u w:val="single"/>
              </w:rPr>
              <w:t>26.11.2017.</w:t>
            </w:r>
          </w:p>
          <w:p w:rsidR="004D294C" w:rsidRDefault="00547A06" w:rsidP="004D294C">
            <w:pPr>
              <w:pStyle w:val="ListParagraph"/>
              <w:spacing w:after="0"/>
              <w:ind w:left="360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</w:rPr>
            </w:pPr>
            <w:r w:rsidRPr="00F33BD7">
              <w:rPr>
                <w:rFonts w:asciiTheme="minorHAnsi" w:eastAsia="Times New Roman" w:hAnsiTheme="minorHAnsi"/>
                <w:i/>
                <w:color w:val="FF0000"/>
                <w:sz w:val="24"/>
                <w:szCs w:val="24"/>
              </w:rPr>
              <w:t>CJELOKUPNA</w:t>
            </w:r>
            <w:r w:rsidR="004D294C" w:rsidRPr="00F33BD7">
              <w:rPr>
                <w:rFonts w:asciiTheme="minorHAnsi" w:eastAsia="Times New Roman" w:hAnsiTheme="minorHAnsi"/>
                <w:i/>
                <w:color w:val="FF0000"/>
                <w:sz w:val="24"/>
                <w:szCs w:val="24"/>
              </w:rPr>
              <w:t xml:space="preserve"> </w:t>
            </w:r>
            <w:r w:rsidR="004D294C">
              <w:rPr>
                <w:rFonts w:asciiTheme="minorHAnsi" w:eastAsia="Times New Roman" w:hAnsiTheme="minorHAnsi"/>
                <w:i/>
                <w:sz w:val="24"/>
                <w:szCs w:val="24"/>
              </w:rPr>
              <w:t>dokumentacija</w:t>
            </w:r>
            <w:r w:rsidR="00E655DA">
              <w:rPr>
                <w:rFonts w:asciiTheme="minorHAnsi" w:eastAsia="Times New Roman" w:hAnsiTheme="minorHAnsi"/>
                <w:i/>
                <w:sz w:val="24"/>
                <w:szCs w:val="24"/>
              </w:rPr>
              <w:t>*</w:t>
            </w:r>
            <w:r w:rsidR="004D294C">
              <w:rPr>
                <w:rFonts w:asciiTheme="minorHAnsi" w:eastAsia="Times New Roman" w:hAnsiTheme="minorHAnsi"/>
                <w:i/>
                <w:sz w:val="24"/>
                <w:szCs w:val="24"/>
              </w:rPr>
              <w:t>: 27.11.2017.</w:t>
            </w:r>
          </w:p>
          <w:p w:rsidR="004D294C" w:rsidRDefault="004D294C" w:rsidP="004D294C">
            <w:pPr>
              <w:pStyle w:val="ListParagraph"/>
              <w:spacing w:after="0"/>
              <w:ind w:left="360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i/>
                <w:sz w:val="24"/>
                <w:szCs w:val="24"/>
              </w:rPr>
              <w:t xml:space="preserve">na: </w:t>
            </w:r>
            <w:hyperlink r:id="rId9" w:history="1">
              <w:r w:rsidRPr="00773BE4">
                <w:rPr>
                  <w:rStyle w:val="Hyperlink"/>
                  <w:rFonts w:asciiTheme="minorHAnsi" w:eastAsia="Times New Roman" w:hAnsiTheme="minorHAnsi"/>
                  <w:i/>
                  <w:sz w:val="24"/>
                  <w:szCs w:val="24"/>
                </w:rPr>
                <w:t>tsveljo@ffzg.hr</w:t>
              </w:r>
            </w:hyperlink>
            <w:r>
              <w:rPr>
                <w:rFonts w:asciiTheme="minorHAnsi" w:eastAsia="Times New Roman" w:hAnsiTheme="minorHAnsi"/>
                <w:i/>
                <w:sz w:val="24"/>
                <w:szCs w:val="24"/>
              </w:rPr>
              <w:t xml:space="preserve"> </w:t>
            </w:r>
          </w:p>
          <w:p w:rsidR="00480B49" w:rsidRDefault="00480B49" w:rsidP="004D294C">
            <w:pPr>
              <w:pStyle w:val="ListParagraph"/>
              <w:spacing w:after="0"/>
              <w:ind w:left="360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</w:rPr>
            </w:pPr>
          </w:p>
        </w:tc>
      </w:tr>
    </w:tbl>
    <w:p w:rsidR="004D294C" w:rsidRDefault="004D294C" w:rsidP="001F6B2E">
      <w:pPr>
        <w:pStyle w:val="ListParagraph"/>
        <w:spacing w:after="0"/>
        <w:ind w:left="360"/>
        <w:jc w:val="center"/>
        <w:rPr>
          <w:rFonts w:asciiTheme="minorHAnsi" w:eastAsia="Times New Roman" w:hAnsiTheme="minorHAnsi"/>
          <w:i/>
          <w:sz w:val="24"/>
          <w:szCs w:val="24"/>
        </w:rPr>
      </w:pPr>
    </w:p>
    <w:p w:rsidR="004D294C" w:rsidRPr="00F33BD7" w:rsidRDefault="004D294C" w:rsidP="004D29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contextualSpacing/>
        <w:jc w:val="both"/>
        <w:rPr>
          <w:rFonts w:eastAsia="Calibri" w:cs="UniZgLight"/>
          <w:sz w:val="24"/>
          <w:szCs w:val="24"/>
          <w:u w:val="single"/>
          <w:lang w:eastAsia="hr-HR"/>
        </w:rPr>
      </w:pPr>
      <w:r w:rsidRPr="00F33BD7">
        <w:rPr>
          <w:rFonts w:eastAsia="+mn-ea"/>
          <w:bCs/>
          <w:sz w:val="24"/>
          <w:szCs w:val="24"/>
        </w:rPr>
        <w:t>Ispisana i potpisana</w:t>
      </w:r>
      <w:r w:rsidRPr="00F33BD7">
        <w:rPr>
          <w:rFonts w:eastAsia="+mn-ea"/>
          <w:b/>
          <w:bCs/>
          <w:sz w:val="24"/>
          <w:szCs w:val="24"/>
        </w:rPr>
        <w:t xml:space="preserve"> ON-LINE prijava </w:t>
      </w:r>
      <w:r w:rsidRPr="00F33BD7">
        <w:rPr>
          <w:rFonts w:eastAsia="+mn-ea"/>
          <w:b/>
          <w:bCs/>
          <w:color w:val="FF0000"/>
          <w:sz w:val="24"/>
          <w:szCs w:val="24"/>
          <w:u w:val="single"/>
        </w:rPr>
        <w:t>ROK: 26.11.2017.</w:t>
      </w:r>
    </w:p>
    <w:p w:rsidR="004D294C" w:rsidRPr="004D294C" w:rsidRDefault="004D294C" w:rsidP="004D29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contextualSpacing/>
        <w:jc w:val="both"/>
        <w:rPr>
          <w:rFonts w:eastAsia="Calibri" w:cs="UniZgLight"/>
          <w:sz w:val="24"/>
          <w:szCs w:val="24"/>
          <w:lang w:eastAsia="hr-HR"/>
        </w:rPr>
      </w:pPr>
      <w:r w:rsidRPr="004D294C">
        <w:rPr>
          <w:rFonts w:eastAsia="Calibri" w:cs="UniZgLight"/>
          <w:b/>
          <w:sz w:val="24"/>
          <w:szCs w:val="24"/>
          <w:lang w:eastAsia="hr-HR"/>
        </w:rPr>
        <w:t xml:space="preserve">POTVRDA </w:t>
      </w:r>
      <w:r w:rsidRPr="004D294C">
        <w:rPr>
          <w:rFonts w:eastAsia="Calibri" w:cs="UniZgLight"/>
          <w:sz w:val="24"/>
          <w:szCs w:val="24"/>
          <w:lang w:eastAsia="hr-HR"/>
        </w:rPr>
        <w:t>da je doktorski student upisan u studij u akademskoj godini u kojoj se prijavljuje</w:t>
      </w:r>
    </w:p>
    <w:p w:rsidR="004D294C" w:rsidRPr="004D294C" w:rsidRDefault="004D294C" w:rsidP="004D29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UniZgLight"/>
          <w:sz w:val="24"/>
          <w:szCs w:val="24"/>
          <w:lang w:eastAsia="hr-HR"/>
        </w:rPr>
      </w:pPr>
      <w:r w:rsidRPr="004D294C">
        <w:rPr>
          <w:rFonts w:cs="UniZgLight"/>
          <w:b/>
          <w:sz w:val="24"/>
          <w:szCs w:val="24"/>
          <w:lang w:eastAsia="hr-HR"/>
        </w:rPr>
        <w:t>POTVRDA prihvata sudjelovanja na konferenciji</w:t>
      </w:r>
    </w:p>
    <w:p w:rsidR="004D294C" w:rsidRPr="004D294C" w:rsidRDefault="004D294C" w:rsidP="004D29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eastAsia="Times New Roman" w:cs="Times New Roman"/>
          <w:sz w:val="24"/>
          <w:szCs w:val="24"/>
        </w:rPr>
      </w:pPr>
      <w:r w:rsidRPr="004D294C">
        <w:rPr>
          <w:rFonts w:cs="UniZgLight"/>
          <w:b/>
          <w:sz w:val="24"/>
          <w:szCs w:val="24"/>
          <w:lang w:eastAsia="hr-HR"/>
        </w:rPr>
        <w:t xml:space="preserve">IZNOS kotizacije </w:t>
      </w:r>
      <w:r w:rsidRPr="004D294C">
        <w:rPr>
          <w:rFonts w:cs="UniZgLight"/>
          <w:sz w:val="24"/>
          <w:szCs w:val="24"/>
          <w:lang w:eastAsia="hr-HR"/>
        </w:rPr>
        <w:t>(službeni dokument, ispis s mrežnih stranica ili slično)</w:t>
      </w:r>
    </w:p>
    <w:p w:rsidR="004D294C" w:rsidRPr="00833DD7" w:rsidRDefault="004D294C" w:rsidP="004D294C">
      <w:pPr>
        <w:pStyle w:val="ListParagraph"/>
        <w:spacing w:after="0"/>
        <w:ind w:left="-667"/>
        <w:jc w:val="center"/>
        <w:rPr>
          <w:rFonts w:asciiTheme="minorHAnsi" w:hAnsiTheme="minorHAnsi"/>
          <w:sz w:val="24"/>
          <w:szCs w:val="24"/>
          <w:highlight w:val="yellow"/>
        </w:rPr>
      </w:pPr>
      <w:r w:rsidRPr="00833DD7">
        <w:rPr>
          <w:rFonts w:asciiTheme="minorHAnsi" w:hAnsiTheme="minorHAnsi"/>
          <w:sz w:val="24"/>
          <w:szCs w:val="28"/>
          <w:highlight w:val="yellow"/>
        </w:rPr>
        <w:t>*</w:t>
      </w:r>
      <w:r w:rsidRPr="00833DD7">
        <w:rPr>
          <w:rFonts w:asciiTheme="minorHAnsi" w:hAnsiTheme="minorHAnsi"/>
          <w:sz w:val="24"/>
          <w:szCs w:val="24"/>
          <w:highlight w:val="yellow"/>
        </w:rPr>
        <w:t xml:space="preserve">Cjelokupna dokumentacija = </w:t>
      </w:r>
      <w:r w:rsidRPr="00833DD7">
        <w:rPr>
          <w:rFonts w:asciiTheme="minorHAnsi" w:hAnsiTheme="minorHAnsi"/>
          <w:b/>
          <w:color w:val="FF0000"/>
          <w:sz w:val="24"/>
          <w:szCs w:val="24"/>
          <w:highlight w:val="yellow"/>
          <w:u w:val="single"/>
        </w:rPr>
        <w:t>1 datoteka u PDF</w:t>
      </w:r>
      <w:r w:rsidRPr="00833DD7">
        <w:rPr>
          <w:rFonts w:asciiTheme="minorHAnsi" w:hAnsiTheme="minorHAnsi"/>
          <w:color w:val="FF0000"/>
          <w:sz w:val="24"/>
          <w:szCs w:val="24"/>
          <w:highlight w:val="yellow"/>
        </w:rPr>
        <w:t xml:space="preserve"> </w:t>
      </w:r>
      <w:r w:rsidRPr="00833DD7">
        <w:rPr>
          <w:rFonts w:asciiTheme="minorHAnsi" w:hAnsiTheme="minorHAnsi"/>
          <w:sz w:val="24"/>
          <w:szCs w:val="24"/>
          <w:highlight w:val="yellow"/>
        </w:rPr>
        <w:t xml:space="preserve">formatu (skenirano): </w:t>
      </w:r>
    </w:p>
    <w:p w:rsidR="004D294C" w:rsidRPr="004D294C" w:rsidRDefault="007912A0" w:rsidP="004D294C">
      <w:pPr>
        <w:pStyle w:val="ListParagraph"/>
        <w:spacing w:after="0"/>
        <w:ind w:left="-667"/>
        <w:jc w:val="center"/>
        <w:rPr>
          <w:rFonts w:asciiTheme="minorHAnsi" w:hAnsiTheme="minorHAnsi"/>
          <w:b/>
          <w:sz w:val="24"/>
          <w:szCs w:val="24"/>
        </w:rPr>
      </w:pPr>
      <w:hyperlink r:id="rId10" w:history="1">
        <w:r w:rsidR="004D294C" w:rsidRPr="00833DD7">
          <w:rPr>
            <w:rStyle w:val="Hyperlink"/>
            <w:rFonts w:asciiTheme="minorHAnsi" w:hAnsiTheme="minorHAnsi"/>
            <w:b/>
            <w:color w:val="FF0000"/>
            <w:sz w:val="24"/>
            <w:szCs w:val="24"/>
            <w:highlight w:val="yellow"/>
          </w:rPr>
          <w:t>tsveljo@ffzg.hr</w:t>
        </w:r>
      </w:hyperlink>
      <w:r w:rsidR="004D294C" w:rsidRPr="00833DD7">
        <w:rPr>
          <w:rStyle w:val="Hyperlink"/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</w:t>
      </w:r>
      <w:r w:rsidR="004D294C" w:rsidRPr="00833DD7">
        <w:rPr>
          <w:rFonts w:asciiTheme="minorHAnsi" w:hAnsiTheme="minorHAnsi"/>
          <w:sz w:val="24"/>
          <w:szCs w:val="24"/>
          <w:highlight w:val="yellow"/>
        </w:rPr>
        <w:t xml:space="preserve">do ponedjeljka </w:t>
      </w:r>
      <w:r w:rsidR="004D294C" w:rsidRPr="00833DD7">
        <w:rPr>
          <w:rFonts w:asciiTheme="minorHAnsi" w:hAnsiTheme="minorHAnsi"/>
          <w:b/>
          <w:sz w:val="24"/>
          <w:szCs w:val="24"/>
          <w:highlight w:val="yellow"/>
        </w:rPr>
        <w:t>27.11.2017.</w:t>
      </w:r>
    </w:p>
    <w:p w:rsidR="004D294C" w:rsidRDefault="004D294C" w:rsidP="001F6B2E">
      <w:pPr>
        <w:pStyle w:val="ListParagraph"/>
        <w:spacing w:after="0"/>
        <w:ind w:left="360"/>
        <w:jc w:val="center"/>
        <w:rPr>
          <w:rFonts w:asciiTheme="minorHAnsi" w:eastAsia="Times New Roman" w:hAnsiTheme="minorHAnsi"/>
          <w:i/>
          <w:sz w:val="24"/>
          <w:szCs w:val="24"/>
        </w:rPr>
      </w:pPr>
    </w:p>
    <w:p w:rsidR="004D294C" w:rsidRDefault="004D294C" w:rsidP="001F6B2E">
      <w:pPr>
        <w:pStyle w:val="ListParagraph"/>
        <w:spacing w:after="0"/>
        <w:ind w:left="360"/>
        <w:jc w:val="center"/>
        <w:rPr>
          <w:rFonts w:asciiTheme="minorHAnsi" w:eastAsia="Times New Roman" w:hAnsiTheme="minorHAnsi"/>
          <w:i/>
          <w:sz w:val="24"/>
          <w:szCs w:val="24"/>
        </w:rPr>
      </w:pPr>
    </w:p>
    <w:tbl>
      <w:tblPr>
        <w:tblW w:w="9511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9511"/>
      </w:tblGrid>
      <w:tr w:rsidR="00BA44B6" w:rsidRPr="00BA44B6" w:rsidTr="00C41C23">
        <w:trPr>
          <w:trHeight w:val="996"/>
        </w:trPr>
        <w:tc>
          <w:tcPr>
            <w:tcW w:w="9511" w:type="dxa"/>
            <w:shd w:val="clear" w:color="auto" w:fill="FFFF00"/>
          </w:tcPr>
          <w:p w:rsidR="0077080C" w:rsidRPr="00BA44B6" w:rsidRDefault="0077080C" w:rsidP="0077080C">
            <w:pPr>
              <w:pStyle w:val="ListParagraph"/>
              <w:spacing w:after="0"/>
              <w:ind w:left="360"/>
              <w:jc w:val="center"/>
              <w:rPr>
                <w:rFonts w:asciiTheme="minorHAnsi" w:eastAsia="Times New Roman" w:hAnsiTheme="minorHAnsi"/>
                <w:i/>
                <w:color w:val="000000" w:themeColor="text1"/>
                <w:sz w:val="24"/>
                <w:szCs w:val="24"/>
              </w:rPr>
            </w:pPr>
          </w:p>
          <w:p w:rsidR="0077080C" w:rsidRPr="00143440" w:rsidRDefault="0077080C" w:rsidP="0077080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lang w:eastAsia="hr-HR"/>
              </w:rPr>
            </w:pPr>
            <w:r w:rsidRPr="00143440">
              <w:rPr>
                <w:rFonts w:eastAsia="Times New Roman" w:cs="Times New Roman"/>
                <w:i/>
                <w:color w:val="000000" w:themeColor="text1"/>
                <w:sz w:val="24"/>
                <w:lang w:eastAsia="hr-HR"/>
              </w:rPr>
              <w:t>Povjerenstvo Filozofskoga fakulteta</w:t>
            </w:r>
            <w:r w:rsidRPr="00143440">
              <w:rPr>
                <w:rFonts w:eastAsia="Times New Roman" w:cs="Times New Roman"/>
                <w:color w:val="000000" w:themeColor="text1"/>
                <w:sz w:val="24"/>
                <w:lang w:eastAsia="hr-HR"/>
              </w:rPr>
              <w:t xml:space="preserve"> </w:t>
            </w:r>
            <w:r w:rsidRPr="00BA44B6">
              <w:rPr>
                <w:rFonts w:eastAsia="Times New Roman" w:cs="Times New Roman"/>
                <w:color w:val="000000" w:themeColor="text1"/>
                <w:sz w:val="24"/>
                <w:lang w:eastAsia="hr-HR"/>
              </w:rPr>
              <w:t xml:space="preserve">će </w:t>
            </w:r>
            <w:r w:rsidRPr="00143440">
              <w:rPr>
                <w:rFonts w:eastAsia="Times New Roman" w:cs="Times New Roman"/>
                <w:color w:val="000000" w:themeColor="text1"/>
                <w:sz w:val="24"/>
                <w:lang w:eastAsia="hr-HR"/>
              </w:rPr>
              <w:t xml:space="preserve">izvršiti rangiranje pristiglih prijava </w:t>
            </w:r>
            <w:r w:rsidRPr="00BA44B6">
              <w:rPr>
                <w:rFonts w:eastAsia="Times New Roman" w:cs="Times New Roman"/>
                <w:color w:val="000000" w:themeColor="text1"/>
                <w:sz w:val="24"/>
                <w:lang w:eastAsia="hr-HR"/>
              </w:rPr>
              <w:t xml:space="preserve">prema </w:t>
            </w:r>
            <w:hyperlink r:id="rId11" w:history="1">
              <w:r w:rsidRPr="00B10717">
                <w:rPr>
                  <w:rFonts w:cs="Times New Roman"/>
                  <w:b/>
                  <w:color w:val="FF0000"/>
                  <w:sz w:val="24"/>
                  <w:u w:val="single"/>
                  <w:lang w:eastAsia="hr-HR"/>
                </w:rPr>
                <w:t>KRITERIJIMA</w:t>
              </w:r>
            </w:hyperlink>
            <w:r w:rsidRPr="00B10717">
              <w:rPr>
                <w:rFonts w:cs="Times New Roman"/>
                <w:color w:val="FF0000"/>
                <w:sz w:val="24"/>
                <w:lang w:eastAsia="hr-HR"/>
              </w:rPr>
              <w:t xml:space="preserve"> </w:t>
            </w:r>
            <w:r w:rsidRPr="00143440">
              <w:rPr>
                <w:rFonts w:cs="Times New Roman"/>
                <w:color w:val="000000" w:themeColor="text1"/>
                <w:sz w:val="24"/>
                <w:lang w:eastAsia="hr-HR"/>
              </w:rPr>
              <w:t>Filozofskoga fakulteta</w:t>
            </w:r>
            <w:r w:rsidRPr="00BA44B6">
              <w:rPr>
                <w:rFonts w:cs="Times New Roman"/>
                <w:color w:val="000000" w:themeColor="text1"/>
                <w:sz w:val="24"/>
                <w:lang w:eastAsia="hr-HR"/>
              </w:rPr>
              <w:t xml:space="preserve"> </w:t>
            </w:r>
            <w:r w:rsidRPr="00143440">
              <w:rPr>
                <w:rFonts w:eastAsia="Times New Roman" w:cs="Times New Roman"/>
                <w:color w:val="000000" w:themeColor="text1"/>
                <w:sz w:val="24"/>
                <w:lang w:eastAsia="hr-HR"/>
              </w:rPr>
              <w:t>te ih proslijediti Sveučilištu u Zagrebu.</w:t>
            </w:r>
          </w:p>
          <w:p w:rsidR="0077080C" w:rsidRPr="00BA44B6" w:rsidRDefault="0077080C" w:rsidP="007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B10717" w:rsidRDefault="00B10717" w:rsidP="00CA1EC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:rsidR="003E735E" w:rsidRPr="00F464DC" w:rsidRDefault="003E735E" w:rsidP="00CA1EC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color w:val="000000"/>
          <w:sz w:val="24"/>
          <w:szCs w:val="24"/>
        </w:rPr>
      </w:pPr>
      <w:r w:rsidRPr="00F464DC">
        <w:rPr>
          <w:rFonts w:eastAsia="Calibri" w:cs="Times New Roman"/>
          <w:b/>
          <w:color w:val="000000"/>
          <w:sz w:val="24"/>
          <w:szCs w:val="24"/>
        </w:rPr>
        <w:t>K</w:t>
      </w:r>
      <w:r w:rsidRPr="00F464DC">
        <w:rPr>
          <w:rFonts w:eastAsia="Calibri" w:cs="Times New Roman"/>
          <w:b/>
          <w:bCs/>
          <w:color w:val="000000"/>
          <w:sz w:val="24"/>
          <w:szCs w:val="24"/>
        </w:rPr>
        <w:t xml:space="preserve">andidati </w:t>
      </w:r>
      <w:r w:rsidR="00F62073" w:rsidRPr="00F464DC">
        <w:rPr>
          <w:rFonts w:eastAsia="Calibri" w:cs="Times New Roman"/>
          <w:b/>
          <w:bCs/>
          <w:color w:val="000000"/>
          <w:sz w:val="24"/>
          <w:szCs w:val="24"/>
        </w:rPr>
        <w:t>mogu</w:t>
      </w:r>
      <w:r w:rsidRPr="00F464DC">
        <w:rPr>
          <w:rFonts w:eastAsia="Calibri" w:cs="Times New Roman"/>
          <w:b/>
          <w:bCs/>
          <w:color w:val="000000"/>
          <w:sz w:val="24"/>
          <w:szCs w:val="24"/>
        </w:rPr>
        <w:t xml:space="preserve"> prijaviti samo </w:t>
      </w:r>
      <w:r w:rsidRPr="00F464DC">
        <w:rPr>
          <w:rFonts w:eastAsia="Calibri" w:cs="Times New Roman"/>
          <w:b/>
          <w:bCs/>
          <w:color w:val="000000"/>
          <w:sz w:val="24"/>
          <w:szCs w:val="24"/>
          <w:u w:val="single"/>
        </w:rPr>
        <w:t>jednu</w:t>
      </w:r>
      <w:r w:rsidRPr="00F464DC">
        <w:rPr>
          <w:rFonts w:eastAsia="Calibri" w:cs="Times New Roman"/>
          <w:b/>
          <w:bCs/>
          <w:color w:val="000000"/>
          <w:sz w:val="24"/>
          <w:szCs w:val="24"/>
        </w:rPr>
        <w:t xml:space="preserve"> mobilnost u sklopu ovoga </w:t>
      </w:r>
      <w:r w:rsidRPr="00F464DC">
        <w:rPr>
          <w:rFonts w:eastAsia="Calibri" w:cs="Times New Roman"/>
          <w:b/>
          <w:bCs/>
          <w:i/>
          <w:sz w:val="24"/>
          <w:szCs w:val="24"/>
        </w:rPr>
        <w:t>Natječaja</w:t>
      </w:r>
      <w:r w:rsidRPr="00F464DC">
        <w:rPr>
          <w:rFonts w:eastAsia="Calibri" w:cs="Times New Roman"/>
          <w:bCs/>
          <w:color w:val="000000"/>
          <w:sz w:val="24"/>
          <w:szCs w:val="24"/>
        </w:rPr>
        <w:t>.</w:t>
      </w:r>
    </w:p>
    <w:p w:rsidR="001457B5" w:rsidRPr="00F464DC" w:rsidRDefault="001457B5" w:rsidP="00CA1EC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:rsidR="00265A71" w:rsidRPr="00F464DC" w:rsidRDefault="00265A71" w:rsidP="0094510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Theme="minorHAnsi" w:eastAsia="Calibri" w:hAnsiTheme="minorHAnsi"/>
          <w:b/>
          <w:color w:val="000000"/>
          <w:sz w:val="24"/>
          <w:szCs w:val="24"/>
        </w:rPr>
      </w:pPr>
      <w:r w:rsidRPr="00F464DC">
        <w:rPr>
          <w:rFonts w:asciiTheme="minorHAnsi" w:eastAsia="Calibri" w:hAnsiTheme="minorHAnsi"/>
          <w:b/>
          <w:color w:val="000000"/>
          <w:sz w:val="24"/>
          <w:szCs w:val="24"/>
        </w:rPr>
        <w:t>MOBILNOST OD 1.</w:t>
      </w:r>
      <w:r w:rsidR="00C04CD5" w:rsidRPr="00F464DC">
        <w:rPr>
          <w:rFonts w:asciiTheme="minorHAnsi" w:eastAsia="Calibri" w:hAnsiTheme="minorHAnsi"/>
          <w:b/>
          <w:color w:val="000000"/>
          <w:sz w:val="24"/>
          <w:szCs w:val="24"/>
        </w:rPr>
        <w:t xml:space="preserve">1. DO </w:t>
      </w:r>
      <w:r w:rsidRPr="00F464DC">
        <w:rPr>
          <w:rFonts w:asciiTheme="minorHAnsi" w:eastAsia="Calibri" w:hAnsiTheme="minorHAnsi"/>
          <w:b/>
          <w:color w:val="000000"/>
          <w:sz w:val="24"/>
          <w:szCs w:val="24"/>
        </w:rPr>
        <w:t>1.</w:t>
      </w:r>
      <w:r w:rsidR="00C04CD5" w:rsidRPr="00F464DC">
        <w:rPr>
          <w:rFonts w:asciiTheme="minorHAnsi" w:eastAsia="Calibri" w:hAnsiTheme="minorHAnsi"/>
          <w:b/>
          <w:color w:val="000000"/>
          <w:sz w:val="24"/>
          <w:szCs w:val="24"/>
        </w:rPr>
        <w:t>7</w:t>
      </w:r>
      <w:r w:rsidRPr="00F464DC">
        <w:rPr>
          <w:rFonts w:asciiTheme="minorHAnsi" w:eastAsia="Calibri" w:hAnsiTheme="minorHAnsi"/>
          <w:b/>
          <w:color w:val="000000"/>
          <w:sz w:val="24"/>
          <w:szCs w:val="24"/>
        </w:rPr>
        <w:t>.201</w:t>
      </w:r>
      <w:r w:rsidR="00C04CD5" w:rsidRPr="00F464DC">
        <w:rPr>
          <w:rFonts w:asciiTheme="minorHAnsi" w:eastAsia="Calibri" w:hAnsiTheme="minorHAnsi"/>
          <w:b/>
          <w:color w:val="000000"/>
          <w:sz w:val="24"/>
          <w:szCs w:val="24"/>
        </w:rPr>
        <w:t>8</w:t>
      </w:r>
      <w:r w:rsidRPr="00F464DC">
        <w:rPr>
          <w:rFonts w:asciiTheme="minorHAnsi" w:eastAsia="Calibri" w:hAnsiTheme="minorHAnsi"/>
          <w:b/>
          <w:color w:val="000000"/>
          <w:sz w:val="24"/>
          <w:szCs w:val="24"/>
        </w:rPr>
        <w:t>.</w:t>
      </w:r>
    </w:p>
    <w:p w:rsidR="00F17CBC" w:rsidRPr="00F464DC" w:rsidRDefault="00F55ECE" w:rsidP="00050771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eastAsia="Calibri" w:hAnsiTheme="minorHAnsi"/>
          <w:bCs/>
          <w:sz w:val="24"/>
          <w:szCs w:val="24"/>
        </w:rPr>
      </w:pPr>
      <w:r w:rsidRPr="00F464DC">
        <w:rPr>
          <w:rFonts w:asciiTheme="minorHAnsi" w:eastAsia="Calibri" w:hAnsiTheme="minorHAnsi"/>
          <w:bCs/>
          <w:sz w:val="24"/>
          <w:szCs w:val="24"/>
        </w:rPr>
        <w:t xml:space="preserve">Doktorski studenti se obavezno u prijavi za konferenciju prijavljuju kao </w:t>
      </w:r>
      <w:r w:rsidRPr="00F464DC">
        <w:rPr>
          <w:rFonts w:asciiTheme="minorHAnsi" w:eastAsia="Calibri" w:hAnsiTheme="minorHAnsi"/>
          <w:b/>
          <w:bCs/>
          <w:sz w:val="24"/>
          <w:szCs w:val="24"/>
        </w:rPr>
        <w:t>studenti doktorskoga studija Filozofskoga fakulteta</w:t>
      </w:r>
      <w:r w:rsidRPr="00F464DC">
        <w:rPr>
          <w:rFonts w:asciiTheme="minorHAnsi" w:eastAsia="Calibri" w:hAnsiTheme="minorHAnsi"/>
          <w:bCs/>
          <w:sz w:val="24"/>
          <w:szCs w:val="24"/>
        </w:rPr>
        <w:t>,</w:t>
      </w:r>
      <w:r w:rsidR="00E61575">
        <w:rPr>
          <w:rFonts w:asciiTheme="minorHAnsi" w:eastAsia="Calibri" w:hAnsiTheme="minorHAnsi"/>
          <w:bCs/>
          <w:sz w:val="24"/>
          <w:szCs w:val="24"/>
        </w:rPr>
        <w:t xml:space="preserve"> te u svim ostalim materijalima (str. 3 </w:t>
      </w:r>
      <w:hyperlink r:id="rId12" w:history="1">
        <w:r w:rsidR="00E61575" w:rsidRPr="00E61575">
          <w:rPr>
            <w:rStyle w:val="Hyperlink"/>
            <w:rFonts w:asciiTheme="minorHAnsi" w:eastAsia="Calibri" w:hAnsiTheme="minorHAnsi"/>
            <w:bCs/>
            <w:sz w:val="24"/>
            <w:szCs w:val="24"/>
          </w:rPr>
          <w:t>Natječaja</w:t>
        </w:r>
      </w:hyperlink>
      <w:r w:rsidR="00E61575">
        <w:rPr>
          <w:rFonts w:asciiTheme="minorHAnsi" w:eastAsia="Calibri" w:hAnsiTheme="minorHAnsi"/>
          <w:bCs/>
          <w:sz w:val="24"/>
          <w:szCs w:val="24"/>
        </w:rPr>
        <w:t>)</w:t>
      </w:r>
    </w:p>
    <w:p w:rsidR="00D27E25" w:rsidRPr="00F464DC" w:rsidRDefault="00D27E25" w:rsidP="00050771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eastAsia="Calibri" w:hAnsiTheme="minorHAnsi"/>
          <w:bCs/>
          <w:sz w:val="24"/>
          <w:szCs w:val="24"/>
        </w:rPr>
      </w:pPr>
      <w:r w:rsidRPr="00F464DC">
        <w:rPr>
          <w:rFonts w:asciiTheme="minorHAnsi" w:eastAsia="Calibri" w:hAnsiTheme="minorHAnsi"/>
          <w:bCs/>
          <w:sz w:val="24"/>
          <w:szCs w:val="24"/>
        </w:rPr>
        <w:t>Doktorski studenti moraju biti upisani u doktorski studij tijekom PRIJAVE i tijekom MOBILNOSTI.</w:t>
      </w:r>
    </w:p>
    <w:p w:rsidR="00584C7B" w:rsidRPr="00F464DC" w:rsidRDefault="00584C7B" w:rsidP="009A55E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:rsidR="00F17CBC" w:rsidRPr="00F464DC" w:rsidRDefault="00F17CBC" w:rsidP="009A55E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</w:rPr>
      </w:pPr>
      <w:bookmarkStart w:id="0" w:name="_GoBack"/>
      <w:bookmarkEnd w:id="0"/>
    </w:p>
    <w:p w:rsidR="00134C7D" w:rsidRPr="00F464DC" w:rsidRDefault="004C531D" w:rsidP="009A55E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F464DC">
        <w:rPr>
          <w:rFonts w:eastAsia="Calibri" w:cs="Times New Roman"/>
          <w:color w:val="000000"/>
          <w:sz w:val="24"/>
          <w:szCs w:val="24"/>
        </w:rPr>
        <w:t xml:space="preserve">DODATNE INFORMACIJE: </w:t>
      </w:r>
      <w:hyperlink r:id="rId13" w:history="1">
        <w:r w:rsidR="00547A06" w:rsidRPr="00773BE4">
          <w:rPr>
            <w:rStyle w:val="Hyperlink"/>
            <w:rFonts w:eastAsia="Times New Roman" w:cs="Times New Roman"/>
            <w:i/>
            <w:sz w:val="24"/>
            <w:szCs w:val="24"/>
            <w:lang w:eastAsia="hr-HR"/>
          </w:rPr>
          <w:t>tsveljo@ffzg.hr</w:t>
        </w:r>
      </w:hyperlink>
      <w:r w:rsidR="00547A06">
        <w:rPr>
          <w:rFonts w:eastAsia="Times New Roman" w:cs="Times New Roman"/>
          <w:i/>
          <w:sz w:val="24"/>
          <w:szCs w:val="24"/>
          <w:lang w:eastAsia="hr-HR"/>
        </w:rPr>
        <w:t xml:space="preserve"> </w:t>
      </w:r>
      <w:r w:rsidR="009A55EE" w:rsidRPr="00F464DC">
        <w:rPr>
          <w:rFonts w:cs="Times New Roman"/>
          <w:sz w:val="24"/>
          <w:szCs w:val="24"/>
        </w:rPr>
        <w:t xml:space="preserve"> </w:t>
      </w:r>
      <w:r w:rsidR="00265A71" w:rsidRPr="00F464DC">
        <w:rPr>
          <w:rFonts w:cs="Times New Roman"/>
          <w:sz w:val="24"/>
          <w:szCs w:val="24"/>
        </w:rPr>
        <w:t xml:space="preserve"> </w:t>
      </w:r>
    </w:p>
    <w:sectPr w:rsidR="00134C7D" w:rsidRPr="00F464DC" w:rsidSect="00BA44B6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A0" w:rsidRDefault="007912A0" w:rsidP="004C531D">
      <w:pPr>
        <w:spacing w:after="0" w:line="240" w:lineRule="auto"/>
      </w:pPr>
      <w:r>
        <w:separator/>
      </w:r>
    </w:p>
  </w:endnote>
  <w:endnote w:type="continuationSeparator" w:id="0">
    <w:p w:rsidR="007912A0" w:rsidRDefault="007912A0" w:rsidP="004C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Ligh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A29" w:rsidRPr="00C04CD5" w:rsidRDefault="007912A0" w:rsidP="00C9769C">
    <w:pPr>
      <w:pStyle w:val="Footer"/>
      <w:jc w:val="center"/>
    </w:pPr>
    <w:hyperlink r:id="rId1" w:history="1">
      <w:r w:rsidR="00C04CD5" w:rsidRPr="00C04CD5">
        <w:rPr>
          <w:rStyle w:val="Hyperlink"/>
        </w:rPr>
        <w:t>http://www.unizg.hr/nc/vijest/article/natjecaj-za-akademsku-mobilnost-u-2018-godini-prvi-krug/</w:t>
      </w:r>
    </w:hyperlink>
    <w:r w:rsidR="00C04CD5" w:rsidRPr="00C04CD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A0" w:rsidRDefault="007912A0" w:rsidP="004C531D">
      <w:pPr>
        <w:spacing w:after="0" w:line="240" w:lineRule="auto"/>
      </w:pPr>
      <w:r>
        <w:separator/>
      </w:r>
    </w:p>
  </w:footnote>
  <w:footnote w:type="continuationSeparator" w:id="0">
    <w:p w:rsidR="007912A0" w:rsidRDefault="007912A0" w:rsidP="004C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36" w:rsidRPr="00B10717" w:rsidRDefault="001623BF" w:rsidP="00C100B8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Times New Roman"/>
        <w:b/>
        <w:i/>
        <w:sz w:val="28"/>
        <w:szCs w:val="18"/>
        <w:lang w:eastAsia="hr-HR"/>
      </w:rPr>
    </w:pPr>
    <w:r w:rsidRPr="00B10717">
      <w:rPr>
        <w:rFonts w:ascii="Verdana" w:hAnsi="Verdana" w:cs="Times New Roman"/>
        <w:b/>
        <w:sz w:val="28"/>
        <w:szCs w:val="18"/>
        <w:lang w:eastAsia="hr-HR"/>
      </w:rPr>
      <w:t>NATJEČAJ za akademsku mobilnost u 201</w:t>
    </w:r>
    <w:r w:rsidR="00C04CD5" w:rsidRPr="00B10717">
      <w:rPr>
        <w:rFonts w:ascii="Verdana" w:hAnsi="Verdana" w:cs="Times New Roman"/>
        <w:b/>
        <w:sz w:val="28"/>
        <w:szCs w:val="18"/>
        <w:lang w:eastAsia="hr-HR"/>
      </w:rPr>
      <w:t>8</w:t>
    </w:r>
    <w:r w:rsidRPr="00B10717">
      <w:rPr>
        <w:rFonts w:ascii="Verdana" w:hAnsi="Verdana" w:cs="Times New Roman"/>
        <w:b/>
        <w:sz w:val="28"/>
        <w:szCs w:val="18"/>
        <w:lang w:eastAsia="hr-HR"/>
      </w:rPr>
      <w:t>.</w:t>
    </w:r>
    <w:r w:rsidR="00014867" w:rsidRPr="00B10717">
      <w:rPr>
        <w:rFonts w:ascii="Verdana" w:hAnsi="Verdana" w:cs="Times New Roman"/>
        <w:b/>
        <w:sz w:val="28"/>
        <w:szCs w:val="18"/>
        <w:lang w:eastAsia="hr-HR"/>
      </w:rPr>
      <w:t xml:space="preserve"> </w:t>
    </w:r>
    <w:r w:rsidR="00C04CD5" w:rsidRPr="00B10717">
      <w:rPr>
        <w:rFonts w:ascii="Verdana" w:hAnsi="Verdana" w:cs="Times New Roman"/>
        <w:b/>
        <w:i/>
        <w:sz w:val="28"/>
        <w:szCs w:val="18"/>
        <w:lang w:eastAsia="hr-HR"/>
      </w:rPr>
      <w:t>PRVI</w:t>
    </w:r>
    <w:r w:rsidR="00014867" w:rsidRPr="00B10717">
      <w:rPr>
        <w:rFonts w:ascii="Verdana" w:hAnsi="Verdana" w:cs="Times New Roman"/>
        <w:b/>
        <w:i/>
        <w:sz w:val="28"/>
        <w:szCs w:val="18"/>
        <w:lang w:eastAsia="hr-HR"/>
      </w:rPr>
      <w:t xml:space="preserve"> krug</w:t>
    </w:r>
  </w:p>
  <w:p w:rsidR="003F3FE2" w:rsidRPr="00B10717" w:rsidRDefault="00A22185" w:rsidP="003F3FE2">
    <w:pPr>
      <w:spacing w:after="0" w:line="240" w:lineRule="auto"/>
      <w:ind w:firstLine="720"/>
      <w:jc w:val="center"/>
      <w:rPr>
        <w:rFonts w:ascii="Verdana" w:eastAsia="Calibri" w:hAnsi="Verdana" w:cs="Times New Roman"/>
        <w:bCs/>
        <w:sz w:val="28"/>
        <w:szCs w:val="18"/>
        <w:u w:val="single"/>
        <w:lang w:eastAsia="hr-HR"/>
      </w:rPr>
    </w:pPr>
    <w:r w:rsidRPr="00B10717">
      <w:rPr>
        <w:rFonts w:ascii="Verdana" w:eastAsia="Calibri" w:hAnsi="Verdana" w:cs="Times New Roman"/>
        <w:sz w:val="28"/>
        <w:szCs w:val="18"/>
        <w:u w:val="single"/>
        <w:lang w:eastAsia="hr-HR"/>
      </w:rPr>
      <w:t xml:space="preserve">c) </w:t>
    </w:r>
    <w:r w:rsidRPr="00B10717">
      <w:rPr>
        <w:rFonts w:ascii="Verdana" w:eastAsia="Calibri" w:hAnsi="Verdana" w:cs="Times New Roman"/>
        <w:bCs/>
        <w:sz w:val="28"/>
        <w:szCs w:val="18"/>
        <w:u w:val="single"/>
        <w:lang w:eastAsia="hr-HR"/>
      </w:rPr>
      <w:t xml:space="preserve">mobilnost </w:t>
    </w:r>
    <w:r w:rsidRPr="00B10717">
      <w:rPr>
        <w:rFonts w:ascii="Verdana" w:eastAsia="Calibri" w:hAnsi="Verdana" w:cs="Times New Roman"/>
        <w:b/>
        <w:bCs/>
        <w:sz w:val="28"/>
        <w:szCs w:val="18"/>
        <w:u w:val="single"/>
        <w:lang w:eastAsia="hr-HR"/>
      </w:rPr>
      <w:t>doktorskih</w:t>
    </w:r>
    <w:r w:rsidRPr="00B10717">
      <w:rPr>
        <w:rFonts w:ascii="Verdana" w:eastAsia="Calibri" w:hAnsi="Verdana" w:cs="Times New Roman"/>
        <w:bCs/>
        <w:sz w:val="28"/>
        <w:szCs w:val="18"/>
        <w:u w:val="single"/>
        <w:lang w:eastAsia="hr-HR"/>
      </w:rPr>
      <w:t xml:space="preserve"> </w:t>
    </w:r>
    <w:r w:rsidRPr="00B10717">
      <w:rPr>
        <w:rFonts w:ascii="Verdana" w:eastAsia="Calibri" w:hAnsi="Verdana" w:cs="Times New Roman"/>
        <w:b/>
        <w:bCs/>
        <w:sz w:val="28"/>
        <w:szCs w:val="18"/>
        <w:u w:val="single"/>
        <w:lang w:eastAsia="hr-HR"/>
      </w:rPr>
      <w:t>studenata</w:t>
    </w:r>
    <w:r w:rsidRPr="00B10717">
      <w:rPr>
        <w:rFonts w:ascii="Verdana" w:eastAsia="Calibri" w:hAnsi="Verdana" w:cs="Times New Roman"/>
        <w:bCs/>
        <w:sz w:val="28"/>
        <w:szCs w:val="18"/>
        <w:u w:val="single"/>
        <w:lang w:eastAsia="hr-HR"/>
      </w:rPr>
      <w:t xml:space="preserve"> </w:t>
    </w:r>
  </w:p>
  <w:p w:rsidR="003F3FE2" w:rsidRPr="00F33BD7" w:rsidRDefault="00A22185" w:rsidP="003F3FE2">
    <w:pPr>
      <w:spacing w:after="0" w:line="240" w:lineRule="auto"/>
      <w:ind w:firstLine="720"/>
      <w:jc w:val="center"/>
      <w:rPr>
        <w:rFonts w:ascii="Verdana" w:eastAsia="Calibri" w:hAnsi="Verdana" w:cs="Times New Roman"/>
        <w:bCs/>
        <w:sz w:val="20"/>
        <w:szCs w:val="18"/>
        <w:lang w:eastAsia="hr-HR"/>
      </w:rPr>
    </w:pPr>
    <w:r w:rsidRPr="00F33BD7">
      <w:rPr>
        <w:rFonts w:ascii="Verdana" w:eastAsia="Calibri" w:hAnsi="Verdana" w:cs="Times New Roman"/>
        <w:bCs/>
        <w:sz w:val="20"/>
        <w:szCs w:val="18"/>
        <w:lang w:eastAsia="hr-HR"/>
      </w:rPr>
      <w:t>(</w:t>
    </w:r>
    <w:r w:rsidR="00B10717" w:rsidRPr="00F33BD7">
      <w:rPr>
        <w:rFonts w:ascii="Verdana" w:eastAsia="Calibri" w:hAnsi="Verdana" w:cs="Times New Roman"/>
        <w:b/>
        <w:bCs/>
        <w:sz w:val="20"/>
        <w:szCs w:val="18"/>
        <w:lang w:eastAsia="hr-HR"/>
      </w:rPr>
      <w:t>KOTIZACIJE</w:t>
    </w:r>
    <w:r w:rsidR="00B10717" w:rsidRPr="00F33BD7">
      <w:rPr>
        <w:rFonts w:ascii="Verdana" w:eastAsia="Calibri" w:hAnsi="Verdana" w:cs="Times New Roman"/>
        <w:bCs/>
        <w:sz w:val="20"/>
        <w:szCs w:val="18"/>
        <w:lang w:eastAsia="hr-HR"/>
      </w:rPr>
      <w:t xml:space="preserve"> </w:t>
    </w:r>
    <w:r w:rsidRPr="00F33BD7">
      <w:rPr>
        <w:rFonts w:ascii="Verdana" w:eastAsia="Calibri" w:hAnsi="Verdana" w:cs="Times New Roman"/>
        <w:bCs/>
        <w:sz w:val="20"/>
        <w:szCs w:val="18"/>
        <w:lang w:eastAsia="hr-HR"/>
      </w:rPr>
      <w:t>za aktivno sudjelovanje na znanstveno-stručnim skupovima)</w:t>
    </w:r>
  </w:p>
  <w:p w:rsidR="00C04CD5" w:rsidRPr="00B10717" w:rsidRDefault="00C04CD5" w:rsidP="003F3FE2">
    <w:pPr>
      <w:spacing w:after="0" w:line="240" w:lineRule="auto"/>
      <w:ind w:firstLine="720"/>
      <w:jc w:val="center"/>
      <w:rPr>
        <w:rFonts w:ascii="Verdana" w:eastAsia="Calibri" w:hAnsi="Verdana" w:cs="Times New Roman"/>
        <w:bCs/>
        <w:sz w:val="28"/>
        <w:szCs w:val="18"/>
        <w:lang w:eastAsia="hr-HR"/>
      </w:rPr>
    </w:pPr>
    <w:r w:rsidRPr="00B10717">
      <w:rPr>
        <w:rFonts w:ascii="Verdana" w:eastAsia="Calibri" w:hAnsi="Verdana" w:cs="Times New Roman"/>
        <w:bCs/>
        <w:sz w:val="28"/>
        <w:szCs w:val="18"/>
        <w:highlight w:val="yellow"/>
        <w:lang w:eastAsia="hr-HR"/>
      </w:rPr>
      <w:t>1.1.-1.7.2018.</w:t>
    </w:r>
  </w:p>
  <w:p w:rsidR="00CF2D6C" w:rsidRPr="00265A71" w:rsidRDefault="001623BF" w:rsidP="009955E5">
    <w:pPr>
      <w:autoSpaceDE w:val="0"/>
      <w:autoSpaceDN w:val="0"/>
      <w:adjustRightInd w:val="0"/>
      <w:spacing w:after="0" w:line="240" w:lineRule="auto"/>
      <w:ind w:left="720"/>
      <w:jc w:val="center"/>
      <w:rPr>
        <w:rFonts w:ascii="Verdana" w:hAnsi="Verdana" w:cs="Times New Roman"/>
        <w:b/>
        <w:bCs/>
        <w:sz w:val="18"/>
        <w:szCs w:val="18"/>
      </w:rPr>
    </w:pPr>
    <w:r w:rsidRPr="00265A71">
      <w:rPr>
        <w:rFonts w:ascii="Verdana" w:hAnsi="Verdana" w:cs="Times New Roman"/>
        <w:b/>
        <w:bCs/>
        <w:sz w:val="18"/>
        <w:szCs w:val="18"/>
      </w:rPr>
      <w:t>S A Ž E T A 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6DD"/>
    <w:multiLevelType w:val="hybridMultilevel"/>
    <w:tmpl w:val="8196FB6A"/>
    <w:lvl w:ilvl="0" w:tplc="041A000F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D31929"/>
    <w:multiLevelType w:val="hybridMultilevel"/>
    <w:tmpl w:val="F768F16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6E599F"/>
    <w:multiLevelType w:val="hybridMultilevel"/>
    <w:tmpl w:val="BE0C5FC8"/>
    <w:lvl w:ilvl="0" w:tplc="44C00C2E">
      <w:start w:val="1"/>
      <w:numFmt w:val="bullet"/>
      <w:lvlText w:val="–"/>
      <w:lvlJc w:val="left"/>
      <w:pPr>
        <w:ind w:left="720" w:hanging="360"/>
      </w:pPr>
      <w:rPr>
        <w:rFonts w:ascii="UniZgLight" w:hAnsi="UniZgLigh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809C0"/>
    <w:multiLevelType w:val="hybridMultilevel"/>
    <w:tmpl w:val="5C3244B8"/>
    <w:lvl w:ilvl="0" w:tplc="041A000F">
      <w:start w:val="1"/>
      <w:numFmt w:val="decimal"/>
      <w:lvlText w:val="%1."/>
      <w:lvlJc w:val="left"/>
      <w:pPr>
        <w:ind w:left="372" w:hanging="360"/>
      </w:pPr>
    </w:lvl>
    <w:lvl w:ilvl="1" w:tplc="041A0019" w:tentative="1">
      <w:start w:val="1"/>
      <w:numFmt w:val="lowerLetter"/>
      <w:lvlText w:val="%2."/>
      <w:lvlJc w:val="left"/>
      <w:pPr>
        <w:ind w:left="1092" w:hanging="360"/>
      </w:pPr>
    </w:lvl>
    <w:lvl w:ilvl="2" w:tplc="041A001B" w:tentative="1">
      <w:start w:val="1"/>
      <w:numFmt w:val="lowerRoman"/>
      <w:lvlText w:val="%3."/>
      <w:lvlJc w:val="right"/>
      <w:pPr>
        <w:ind w:left="1812" w:hanging="180"/>
      </w:pPr>
    </w:lvl>
    <w:lvl w:ilvl="3" w:tplc="041A000F" w:tentative="1">
      <w:start w:val="1"/>
      <w:numFmt w:val="decimal"/>
      <w:lvlText w:val="%4."/>
      <w:lvlJc w:val="left"/>
      <w:pPr>
        <w:ind w:left="2532" w:hanging="360"/>
      </w:pPr>
    </w:lvl>
    <w:lvl w:ilvl="4" w:tplc="041A0019" w:tentative="1">
      <w:start w:val="1"/>
      <w:numFmt w:val="lowerLetter"/>
      <w:lvlText w:val="%5."/>
      <w:lvlJc w:val="left"/>
      <w:pPr>
        <w:ind w:left="3252" w:hanging="360"/>
      </w:pPr>
    </w:lvl>
    <w:lvl w:ilvl="5" w:tplc="041A001B" w:tentative="1">
      <w:start w:val="1"/>
      <w:numFmt w:val="lowerRoman"/>
      <w:lvlText w:val="%6."/>
      <w:lvlJc w:val="right"/>
      <w:pPr>
        <w:ind w:left="3972" w:hanging="180"/>
      </w:pPr>
    </w:lvl>
    <w:lvl w:ilvl="6" w:tplc="041A000F" w:tentative="1">
      <w:start w:val="1"/>
      <w:numFmt w:val="decimal"/>
      <w:lvlText w:val="%7."/>
      <w:lvlJc w:val="left"/>
      <w:pPr>
        <w:ind w:left="4692" w:hanging="360"/>
      </w:pPr>
    </w:lvl>
    <w:lvl w:ilvl="7" w:tplc="041A0019" w:tentative="1">
      <w:start w:val="1"/>
      <w:numFmt w:val="lowerLetter"/>
      <w:lvlText w:val="%8."/>
      <w:lvlJc w:val="left"/>
      <w:pPr>
        <w:ind w:left="5412" w:hanging="360"/>
      </w:pPr>
    </w:lvl>
    <w:lvl w:ilvl="8" w:tplc="041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4F7737C"/>
    <w:multiLevelType w:val="hybridMultilevel"/>
    <w:tmpl w:val="350EBF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F447AD"/>
    <w:multiLevelType w:val="hybridMultilevel"/>
    <w:tmpl w:val="EFFE84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495B00"/>
    <w:multiLevelType w:val="hybridMultilevel"/>
    <w:tmpl w:val="92286F8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B437D4"/>
    <w:multiLevelType w:val="hybridMultilevel"/>
    <w:tmpl w:val="1638C4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A666D"/>
    <w:multiLevelType w:val="hybridMultilevel"/>
    <w:tmpl w:val="3FA4E830"/>
    <w:lvl w:ilvl="0" w:tplc="3F24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F43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E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E9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F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EB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CA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E5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64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8904CE"/>
    <w:multiLevelType w:val="hybridMultilevel"/>
    <w:tmpl w:val="E924A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E5C36"/>
    <w:multiLevelType w:val="hybridMultilevel"/>
    <w:tmpl w:val="BF8856D2"/>
    <w:lvl w:ilvl="0" w:tplc="22081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C7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C0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61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ED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AD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8B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C6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395639"/>
    <w:multiLevelType w:val="hybridMultilevel"/>
    <w:tmpl w:val="FCD08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35F9A"/>
    <w:multiLevelType w:val="hybridMultilevel"/>
    <w:tmpl w:val="BFA839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8B071B"/>
    <w:multiLevelType w:val="hybridMultilevel"/>
    <w:tmpl w:val="77D6B8B6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202AE"/>
    <w:multiLevelType w:val="hybridMultilevel"/>
    <w:tmpl w:val="06DA1A1C"/>
    <w:lvl w:ilvl="0" w:tplc="2AAED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4D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AC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01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A5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4B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E8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0E9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E1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4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D"/>
    <w:rsid w:val="00010E84"/>
    <w:rsid w:val="00014867"/>
    <w:rsid w:val="00030487"/>
    <w:rsid w:val="00050771"/>
    <w:rsid w:val="000568D7"/>
    <w:rsid w:val="0006094D"/>
    <w:rsid w:val="000D74FB"/>
    <w:rsid w:val="00134C7D"/>
    <w:rsid w:val="001457B5"/>
    <w:rsid w:val="001623BF"/>
    <w:rsid w:val="0018393F"/>
    <w:rsid w:val="001945B4"/>
    <w:rsid w:val="001D527C"/>
    <w:rsid w:val="001F6B2E"/>
    <w:rsid w:val="002254B8"/>
    <w:rsid w:val="00250D0B"/>
    <w:rsid w:val="00252D40"/>
    <w:rsid w:val="00265A71"/>
    <w:rsid w:val="00272903"/>
    <w:rsid w:val="00277D18"/>
    <w:rsid w:val="002877F4"/>
    <w:rsid w:val="002C13FF"/>
    <w:rsid w:val="002E3B89"/>
    <w:rsid w:val="002E52D0"/>
    <w:rsid w:val="00330557"/>
    <w:rsid w:val="0036077F"/>
    <w:rsid w:val="00361A55"/>
    <w:rsid w:val="003E735E"/>
    <w:rsid w:val="003F3FE2"/>
    <w:rsid w:val="0041325F"/>
    <w:rsid w:val="00437A4A"/>
    <w:rsid w:val="00467C61"/>
    <w:rsid w:val="00480B49"/>
    <w:rsid w:val="004B4475"/>
    <w:rsid w:val="004C531D"/>
    <w:rsid w:val="004D294C"/>
    <w:rsid w:val="00525E2A"/>
    <w:rsid w:val="00547A06"/>
    <w:rsid w:val="00550F24"/>
    <w:rsid w:val="00562EBD"/>
    <w:rsid w:val="00565A33"/>
    <w:rsid w:val="00582D94"/>
    <w:rsid w:val="00584C7B"/>
    <w:rsid w:val="00621E02"/>
    <w:rsid w:val="00654023"/>
    <w:rsid w:val="00692266"/>
    <w:rsid w:val="0073727D"/>
    <w:rsid w:val="007500A7"/>
    <w:rsid w:val="0077080C"/>
    <w:rsid w:val="00776A52"/>
    <w:rsid w:val="007912A0"/>
    <w:rsid w:val="007956B5"/>
    <w:rsid w:val="007D5544"/>
    <w:rsid w:val="0083130B"/>
    <w:rsid w:val="00833DD7"/>
    <w:rsid w:val="008817E4"/>
    <w:rsid w:val="0089621E"/>
    <w:rsid w:val="008C4778"/>
    <w:rsid w:val="008D14EA"/>
    <w:rsid w:val="008E232B"/>
    <w:rsid w:val="0094510A"/>
    <w:rsid w:val="00963EDB"/>
    <w:rsid w:val="00982C85"/>
    <w:rsid w:val="009A55EE"/>
    <w:rsid w:val="009B40B4"/>
    <w:rsid w:val="009B4801"/>
    <w:rsid w:val="00A01616"/>
    <w:rsid w:val="00A22185"/>
    <w:rsid w:val="00A449CC"/>
    <w:rsid w:val="00A771E4"/>
    <w:rsid w:val="00AB5C1D"/>
    <w:rsid w:val="00AC27A6"/>
    <w:rsid w:val="00AE0716"/>
    <w:rsid w:val="00B10717"/>
    <w:rsid w:val="00B16FCE"/>
    <w:rsid w:val="00BA44B6"/>
    <w:rsid w:val="00BB5372"/>
    <w:rsid w:val="00BF1EE8"/>
    <w:rsid w:val="00C04CD5"/>
    <w:rsid w:val="00C100B8"/>
    <w:rsid w:val="00C12CA2"/>
    <w:rsid w:val="00C16A00"/>
    <w:rsid w:val="00C41C23"/>
    <w:rsid w:val="00CA1EC8"/>
    <w:rsid w:val="00D0476B"/>
    <w:rsid w:val="00D27E25"/>
    <w:rsid w:val="00D332DE"/>
    <w:rsid w:val="00D714F9"/>
    <w:rsid w:val="00D77ABA"/>
    <w:rsid w:val="00DD6045"/>
    <w:rsid w:val="00E12C08"/>
    <w:rsid w:val="00E61575"/>
    <w:rsid w:val="00E655DA"/>
    <w:rsid w:val="00EA2E3F"/>
    <w:rsid w:val="00F17CBC"/>
    <w:rsid w:val="00F33BD7"/>
    <w:rsid w:val="00F464DC"/>
    <w:rsid w:val="00F55ECE"/>
    <w:rsid w:val="00F62073"/>
    <w:rsid w:val="00F83A33"/>
    <w:rsid w:val="00F8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1D"/>
  </w:style>
  <w:style w:type="paragraph" w:styleId="FootnoteText">
    <w:name w:val="footnote text"/>
    <w:basedOn w:val="Normal"/>
    <w:link w:val="FootnoteTextChar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4C53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1D"/>
  </w:style>
  <w:style w:type="character" w:styleId="Hyperlink">
    <w:name w:val="Hyperlink"/>
    <w:basedOn w:val="DefaultParagraphFont"/>
    <w:uiPriority w:val="99"/>
    <w:unhideWhenUsed/>
    <w:rsid w:val="00565A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EC8"/>
    <w:pPr>
      <w:spacing w:after="120" w:line="240" w:lineRule="auto"/>
      <w:ind w:left="720"/>
    </w:pPr>
    <w:rPr>
      <w:rFonts w:ascii="Calibri" w:hAnsi="Calibri" w:cs="Times New Roman"/>
      <w:lang w:eastAsia="hr-HR"/>
    </w:rPr>
  </w:style>
  <w:style w:type="table" w:styleId="TableGrid">
    <w:name w:val="Table Grid"/>
    <w:basedOn w:val="TableNormal"/>
    <w:uiPriority w:val="59"/>
    <w:rsid w:val="004B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64D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1D"/>
  </w:style>
  <w:style w:type="paragraph" w:styleId="FootnoteText">
    <w:name w:val="footnote text"/>
    <w:basedOn w:val="Normal"/>
    <w:link w:val="FootnoteTextChar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4C53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1D"/>
  </w:style>
  <w:style w:type="character" w:styleId="Hyperlink">
    <w:name w:val="Hyperlink"/>
    <w:basedOn w:val="DefaultParagraphFont"/>
    <w:uiPriority w:val="99"/>
    <w:unhideWhenUsed/>
    <w:rsid w:val="00565A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EC8"/>
    <w:pPr>
      <w:spacing w:after="120" w:line="240" w:lineRule="auto"/>
      <w:ind w:left="720"/>
    </w:pPr>
    <w:rPr>
      <w:rFonts w:ascii="Calibri" w:hAnsi="Calibri" w:cs="Times New Roman"/>
      <w:lang w:eastAsia="hr-HR"/>
    </w:rPr>
  </w:style>
  <w:style w:type="table" w:styleId="TableGrid">
    <w:name w:val="Table Grid"/>
    <w:basedOn w:val="TableNormal"/>
    <w:uiPriority w:val="59"/>
    <w:rsid w:val="004B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64D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g.hr/nc/vijest/article/natjecaj-za-akademsku-mobilnost-u-2018-godini-prvi-krug/" TargetMode="External"/><Relationship Id="rId13" Type="http://schemas.openxmlformats.org/officeDocument/2006/relationships/hyperlink" Target="mailto:tsveljo@ffzg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izg.hr/nc/vijest/article/natjecaj-za-akademsku-mobilnost-u-2018-godini-prvi-kru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fzg.unizg.hr/international/programi-i-mogucnosti-razmjene/konferencije-seminari-obavijest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veljo@ffzg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veljo@ffzg.h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nc/vijest/article/natjecaj-za-akademsku-mobilnost-u-2018-godini-prvi-kru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2017-11-08T12:00:00Z</cp:lastPrinted>
  <dcterms:created xsi:type="dcterms:W3CDTF">2017-11-08T08:27:00Z</dcterms:created>
  <dcterms:modified xsi:type="dcterms:W3CDTF">2017-11-08T15:55:00Z</dcterms:modified>
</cp:coreProperties>
</file>