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1A" w:rsidRDefault="00473E1A" w:rsidP="00473E1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Morfologija slovačkoga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473E1A" w:rsidTr="00EB4A3F">
        <w:trPr>
          <w:trHeight w:hRule="exact" w:val="320"/>
        </w:trPr>
        <w:tc>
          <w:tcPr>
            <w:tcW w:w="2255" w:type="dxa"/>
          </w:tcPr>
          <w:p w:rsidR="00473E1A" w:rsidRDefault="00473E1A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473E1A" w:rsidRDefault="00473E1A" w:rsidP="00EB4A3F">
            <w:r>
              <w:t>Morfologija slovačkoga jezika</w:t>
            </w:r>
          </w:p>
        </w:tc>
      </w:tr>
      <w:tr w:rsidR="00473E1A" w:rsidTr="00EB4A3F">
        <w:trPr>
          <w:trHeight w:hRule="exact" w:val="320"/>
        </w:trPr>
        <w:tc>
          <w:tcPr>
            <w:tcW w:w="2255" w:type="dxa"/>
          </w:tcPr>
          <w:p w:rsidR="00473E1A" w:rsidRDefault="00473E1A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473E1A" w:rsidRDefault="00473E1A" w:rsidP="00EB4A3F">
            <w:r>
              <w:t>Katedra za slovački jezik i književnost</w:t>
            </w:r>
          </w:p>
        </w:tc>
      </w:tr>
      <w:tr w:rsidR="00473E1A" w:rsidTr="00EB4A3F">
        <w:trPr>
          <w:trHeight w:hRule="exact" w:val="320"/>
        </w:trPr>
        <w:tc>
          <w:tcPr>
            <w:tcW w:w="2255" w:type="dxa"/>
          </w:tcPr>
          <w:p w:rsidR="00473E1A" w:rsidRDefault="00473E1A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473E1A" w:rsidRDefault="00473E1A" w:rsidP="00EB4A3F">
            <w:r>
              <w:t>5</w:t>
            </w:r>
          </w:p>
        </w:tc>
      </w:tr>
      <w:tr w:rsidR="00473E1A" w:rsidTr="00EB4A3F">
        <w:trPr>
          <w:trHeight w:hRule="exact" w:val="320"/>
        </w:trPr>
        <w:tc>
          <w:tcPr>
            <w:tcW w:w="2255" w:type="dxa"/>
          </w:tcPr>
          <w:p w:rsidR="00473E1A" w:rsidRDefault="00473E1A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473E1A" w:rsidRDefault="00473E1A" w:rsidP="00EB4A3F">
            <w:r>
              <w:t>50898</w:t>
            </w:r>
          </w:p>
        </w:tc>
      </w:tr>
      <w:tr w:rsidR="00473E1A" w:rsidTr="00EB4A3F">
        <w:trPr>
          <w:trHeight w:hRule="exact" w:val="320"/>
        </w:trPr>
        <w:tc>
          <w:tcPr>
            <w:tcW w:w="2255" w:type="dxa"/>
          </w:tcPr>
          <w:p w:rsidR="00473E1A" w:rsidRDefault="00473E1A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473E1A" w:rsidRDefault="00473E1A" w:rsidP="00EB4A3F">
            <w:r>
              <w:t>Zimski</w:t>
            </w:r>
          </w:p>
        </w:tc>
      </w:tr>
      <w:tr w:rsidR="00473E1A" w:rsidTr="00EB4A3F">
        <w:tc>
          <w:tcPr>
            <w:tcW w:w="2255" w:type="dxa"/>
          </w:tcPr>
          <w:p w:rsidR="00473E1A" w:rsidRDefault="00473E1A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473E1A" w:rsidRDefault="00473E1A" w:rsidP="00EB4A3F">
            <w:r>
              <w:t>dr.sc. Martina Grčević, izv. prof. (nositelj)</w:t>
            </w:r>
          </w:p>
        </w:tc>
      </w:tr>
      <w:tr w:rsidR="00473E1A" w:rsidTr="00EB4A3F">
        <w:tc>
          <w:tcPr>
            <w:tcW w:w="2255" w:type="dxa"/>
            <w:tcMar>
              <w:top w:w="160" w:type="dxa"/>
            </w:tcMar>
          </w:tcPr>
          <w:p w:rsidR="00473E1A" w:rsidRDefault="00473E1A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473E1A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473E1A" w:rsidRDefault="00473E1A" w:rsidP="00EB4A3F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473E1A" w:rsidRDefault="00473E1A" w:rsidP="00EB4A3F">
                  <w:r>
                    <w:t>60</w:t>
                  </w:r>
                </w:p>
              </w:tc>
            </w:tr>
          </w:tbl>
          <w:p w:rsidR="00473E1A" w:rsidRDefault="00473E1A" w:rsidP="00EB4A3F"/>
        </w:tc>
      </w:tr>
      <w:tr w:rsidR="00473E1A" w:rsidTr="00EB4A3F">
        <w:tc>
          <w:tcPr>
            <w:tcW w:w="2255" w:type="dxa"/>
            <w:tcMar>
              <w:top w:w="160" w:type="dxa"/>
            </w:tcMar>
          </w:tcPr>
          <w:p w:rsidR="00473E1A" w:rsidRDefault="00473E1A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73E1A" w:rsidRDefault="00473E1A" w:rsidP="00EB4A3F">
            <w:r>
              <w:t>Za upis kolegija je potrebno položiti kolegij Fonologija slovačkoga jezika</w:t>
            </w:r>
          </w:p>
        </w:tc>
      </w:tr>
      <w:tr w:rsidR="00473E1A" w:rsidTr="00EB4A3F">
        <w:tc>
          <w:tcPr>
            <w:tcW w:w="2255" w:type="dxa"/>
            <w:tcMar>
              <w:top w:w="160" w:type="dxa"/>
            </w:tcMar>
          </w:tcPr>
          <w:p w:rsidR="00473E1A" w:rsidRDefault="00473E1A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73E1A" w:rsidRDefault="00473E1A" w:rsidP="00EB4A3F">
            <w:pPr>
              <w:jc w:val="both"/>
            </w:pPr>
            <w:r>
              <w:t xml:space="preserve">Upoznavanje studenata s osnovnim pojmovima morfologije. Stjecanje znanja o specifičnim morfološkim obilježjima slovačkoga jezika. Usvajanje teorije iz semantičke (vrste riječi i gramatičke kategorije) i </w:t>
            </w:r>
            <w:proofErr w:type="spellStart"/>
            <w:r>
              <w:t>paradigmatičke</w:t>
            </w:r>
            <w:proofErr w:type="spellEnd"/>
            <w:r>
              <w:t xml:space="preserve"> morfologije slovačkoga jezika (fleksija, deklinacijski i konjugacijski obrasci). Posebna pozornost obraća se na praktičnu primjenu spoznaja u komunikaciji. </w:t>
            </w:r>
          </w:p>
        </w:tc>
      </w:tr>
      <w:tr w:rsidR="00473E1A" w:rsidTr="00EB4A3F">
        <w:tc>
          <w:tcPr>
            <w:tcW w:w="2255" w:type="dxa"/>
            <w:tcMar>
              <w:top w:w="160" w:type="dxa"/>
            </w:tcMar>
          </w:tcPr>
          <w:p w:rsidR="00473E1A" w:rsidRDefault="00473E1A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73E1A" w:rsidRDefault="00473E1A" w:rsidP="00EB4A3F">
            <w:pPr>
              <w:jc w:val="both"/>
            </w:pPr>
            <w:r>
              <w:t>- predavanja</w:t>
            </w:r>
            <w:r>
              <w:br/>
              <w:t>- interakcija između nastavnika i studenata</w:t>
            </w:r>
            <w:r>
              <w:br/>
              <w:t>- multimedijske prezentacije</w:t>
            </w:r>
            <w:r>
              <w:br/>
              <w:t>- mentorski rad</w:t>
            </w:r>
            <w:r>
              <w:br/>
              <w:t>- timski i individualni rad</w:t>
            </w:r>
            <w:r>
              <w:br/>
            </w:r>
          </w:p>
        </w:tc>
      </w:tr>
      <w:tr w:rsidR="00473E1A" w:rsidTr="00EB4A3F">
        <w:tc>
          <w:tcPr>
            <w:tcW w:w="2255" w:type="dxa"/>
            <w:tcMar>
              <w:top w:w="160" w:type="dxa"/>
            </w:tcMar>
          </w:tcPr>
          <w:p w:rsidR="00473E1A" w:rsidRDefault="00473E1A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73E1A" w:rsidRDefault="00473E1A" w:rsidP="00EB4A3F">
            <w:pPr>
              <w:jc w:val="both"/>
            </w:pPr>
            <w:r>
              <w:t>- nazočnost na nastavi</w:t>
            </w:r>
            <w:r>
              <w:br/>
              <w:t>- aktivnost studenta u nastavi (sudjelovanje u raspravama, ispunjavanje domaćih zadataka i vježba)</w:t>
            </w:r>
            <w:r>
              <w:br/>
              <w:t>- pismeni i usmeni ispit</w:t>
            </w:r>
          </w:p>
        </w:tc>
      </w:tr>
      <w:tr w:rsidR="00473E1A" w:rsidTr="00EB4A3F">
        <w:tc>
          <w:tcPr>
            <w:tcW w:w="2255" w:type="dxa"/>
            <w:tcMar>
              <w:top w:w="160" w:type="dxa"/>
            </w:tcMar>
          </w:tcPr>
          <w:p w:rsidR="00473E1A" w:rsidRDefault="00473E1A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73E1A" w:rsidRDefault="00473E1A" w:rsidP="00EB4A3F"/>
        </w:tc>
      </w:tr>
      <w:tr w:rsidR="00473E1A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 xml:space="preserve">- objasniti i upotrijebiti osnovnu gramatičku aparaturu na morfološkoj i sintaktičkoj razini slovačkoga jezika i primijeniti je u </w:t>
                  </w:r>
                  <w:proofErr w:type="spellStart"/>
                  <w:r>
                    <w:t>morfematičkim</w:t>
                  </w:r>
                  <w:proofErr w:type="spellEnd"/>
                  <w:r>
                    <w:t>, morfološkim i sintaktičkim analizama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- samostalno prevesti sa slovačkoga na hrvatski i s hrvatskoga na slovački jezik tekstove za koje nisu potrebna specifična stručna znanja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- primijeniti slovačko jezično znanje u zastupanju svojeg mišljenja u jednostavnijim raspravama na zadane teme</w:t>
                  </w:r>
                </w:p>
              </w:tc>
            </w:tr>
          </w:tbl>
          <w:p w:rsidR="00473E1A" w:rsidRDefault="00473E1A" w:rsidP="00EB4A3F"/>
        </w:tc>
      </w:tr>
      <w:tr w:rsidR="00473E1A" w:rsidTr="00EB4A3F">
        <w:tc>
          <w:tcPr>
            <w:tcW w:w="2255" w:type="dxa"/>
            <w:tcMar>
              <w:top w:w="160" w:type="dxa"/>
            </w:tcMar>
          </w:tcPr>
          <w:p w:rsidR="00473E1A" w:rsidRDefault="00473E1A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73E1A" w:rsidRDefault="00473E1A" w:rsidP="00EB4A3F"/>
        </w:tc>
      </w:tr>
      <w:tr w:rsidR="00473E1A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Uvodna riječ, upoznavanje s nastavnim planom i literaturom.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Morfologija kao disciplina o gramatičkim oblicima u jezičnom sustavu. Osnovni pojmovi. Riječ kao morfološka jedinica. Razlika između tvorbe riječi i morfologije. Morfološke osobitosti slovačkoga jezika.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Vrste riječi. Podjela riječi po načelu gramatičko-</w:t>
                  </w:r>
                  <w:proofErr w:type="spellStart"/>
                  <w:r>
                    <w:t>leksikalnoga</w:t>
                  </w:r>
                  <w:proofErr w:type="spellEnd"/>
                  <w:r>
                    <w:t xml:space="preserve"> značenja. Gramatičke kategorije. Vrste morfema. </w:t>
                  </w:r>
                  <w:proofErr w:type="spellStart"/>
                  <w:r>
                    <w:t>Morfematička</w:t>
                  </w:r>
                  <w:proofErr w:type="spellEnd"/>
                  <w:r>
                    <w:t xml:space="preserve"> analiza.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Imenice – značenja i podjela imenica. Gramatičke kategorije imenica. Fleksija imenica i sklonidbeni tipovi u slovačkome jeziku.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 xml:space="preserve">Sklonidba imenica muškoga roda. Sklonidbeni obrasci za životne i neživotne imenice. </w:t>
                  </w:r>
                  <w:proofErr w:type="spellStart"/>
                  <w:r>
                    <w:t>Inačnost</w:t>
                  </w:r>
                  <w:proofErr w:type="spellEnd"/>
                  <w:r>
                    <w:t xml:space="preserve"> i današnje tendencije u sklonidbi.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Sklonidba imenica ženskoga roda. Sklonidbeni obrasci. Varijantnost i današnje tendencije u sklonidbi.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Sklonidba imenica srednjega roda. Sklonidbeni obrasci. Sklonidba riječi tuđeg podrijetla. Nesklonjive imenice.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Pridjevi – značenja, klasifikacija, gramatičke kategorije. Sklonidba. Stupnjevanje.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Brojevi – značenja, klasifikacija, fleksija.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Zamjenice – značenja i funkcije, klasifikacija, fleksija.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 xml:space="preserve">Glagoli – značenja, klasifikacija prema gramatičkim i semantičkim principima. Glagolske </w:t>
                  </w:r>
                  <w:proofErr w:type="spellStart"/>
                  <w:r>
                    <w:t>leksikalno</w:t>
                  </w:r>
                  <w:proofErr w:type="spellEnd"/>
                  <w:r>
                    <w:t>-gramatičke i gramatičke kategorije. Pomoćni glagoli.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Tvorba glagolskih oblika. Fleksija. Konjugacijski glagolski obrasci.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Prilozi – značenja, funkcije, klasifikacija. Tvorba i stupnjevanje priloga.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Ostale nepromjenjive vrste riječi: prijedlozi, veznici, čestice i uzvici. Njihova značenja, funkcije i podjela.</w:t>
                  </w:r>
                </w:p>
              </w:tc>
            </w:tr>
            <w:tr w:rsidR="00473E1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73E1A" w:rsidRDefault="00473E1A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473E1A" w:rsidRDefault="00473E1A" w:rsidP="00EB4A3F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473E1A" w:rsidRDefault="00473E1A" w:rsidP="00EB4A3F"/>
        </w:tc>
      </w:tr>
      <w:tr w:rsidR="00473E1A" w:rsidTr="00EB4A3F">
        <w:tc>
          <w:tcPr>
            <w:tcW w:w="2255" w:type="dxa"/>
          </w:tcPr>
          <w:p w:rsidR="00473E1A" w:rsidRDefault="00473E1A" w:rsidP="00EB4A3F"/>
        </w:tc>
        <w:tc>
          <w:tcPr>
            <w:tcW w:w="6765" w:type="dxa"/>
          </w:tcPr>
          <w:p w:rsidR="00473E1A" w:rsidRDefault="00473E1A" w:rsidP="00EB4A3F"/>
        </w:tc>
      </w:tr>
    </w:tbl>
    <w:p w:rsidR="00473E1A" w:rsidRDefault="00473E1A" w:rsidP="00473E1A"/>
    <w:p w:rsidR="00473E1A" w:rsidRDefault="00473E1A" w:rsidP="00473E1A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1A"/>
    <w:rsid w:val="00086A05"/>
    <w:rsid w:val="00164429"/>
    <w:rsid w:val="004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AA6FD-7410-4AEA-AAB0-8E9079B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E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3E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2021-10-29T14:31:00Z</dcterms:created>
  <dcterms:modified xsi:type="dcterms:W3CDTF">2021-10-29T14:32:00Z</dcterms:modified>
</cp:coreProperties>
</file>