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2509"/>
        <w:gridCol w:w="3654"/>
        <w:gridCol w:w="1999"/>
      </w:tblGrid>
      <w:tr w:rsidR="00803565" w:rsidRPr="006D60EE" w14:paraId="299D2078" w14:textId="77777777" w:rsidTr="0031543E">
        <w:tc>
          <w:tcPr>
            <w:tcW w:w="900" w:type="dxa"/>
          </w:tcPr>
          <w:p w14:paraId="39BC82A1" w14:textId="77777777" w:rsidR="00803565" w:rsidRPr="006D60EE" w:rsidRDefault="00803565" w:rsidP="0031543E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STUDIJ</w:t>
            </w:r>
          </w:p>
        </w:tc>
        <w:tc>
          <w:tcPr>
            <w:tcW w:w="2612" w:type="dxa"/>
          </w:tcPr>
          <w:p w14:paraId="0FEC2831" w14:textId="77777777" w:rsidR="00803565" w:rsidRPr="006D60EE" w:rsidRDefault="00803565" w:rsidP="0031543E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3813" w:type="dxa"/>
          </w:tcPr>
          <w:p w14:paraId="71CEA123" w14:textId="77777777" w:rsidR="00803565" w:rsidRPr="006D60EE" w:rsidRDefault="00803565" w:rsidP="0031543E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NASLOV DIPLOMSKOG RADA</w:t>
            </w:r>
          </w:p>
        </w:tc>
        <w:tc>
          <w:tcPr>
            <w:tcW w:w="2071" w:type="dxa"/>
          </w:tcPr>
          <w:p w14:paraId="1F08A48B" w14:textId="77777777" w:rsidR="00803565" w:rsidRPr="006D60EE" w:rsidRDefault="00803565" w:rsidP="0031543E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MENTOR</w:t>
            </w:r>
          </w:p>
        </w:tc>
      </w:tr>
      <w:tr w:rsidR="00803565" w:rsidRPr="006D60EE" w14:paraId="788F64E8" w14:textId="77777777" w:rsidTr="0031543E">
        <w:tc>
          <w:tcPr>
            <w:tcW w:w="900" w:type="dxa"/>
          </w:tcPr>
          <w:p w14:paraId="0BF3695F" w14:textId="77777777" w:rsidR="00803565" w:rsidRPr="0002452E" w:rsidRDefault="00803565" w:rsidP="0031543E">
            <w:r w:rsidRPr="0002452E">
              <w:t>POL</w:t>
            </w:r>
          </w:p>
        </w:tc>
        <w:tc>
          <w:tcPr>
            <w:tcW w:w="2612" w:type="dxa"/>
          </w:tcPr>
          <w:p w14:paraId="141E29D2" w14:textId="77777777" w:rsidR="00803565" w:rsidRPr="0002452E" w:rsidRDefault="00803565" w:rsidP="0031543E">
            <w:r w:rsidRPr="0002452E">
              <w:t>Mislav Sajko</w:t>
            </w:r>
          </w:p>
        </w:tc>
        <w:tc>
          <w:tcPr>
            <w:tcW w:w="3813" w:type="dxa"/>
          </w:tcPr>
          <w:p w14:paraId="64371BA1" w14:textId="77777777" w:rsidR="00803565" w:rsidRPr="0002452E" w:rsidRDefault="00803565" w:rsidP="0031543E">
            <w:r w:rsidRPr="0002452E">
              <w:t>Speleološko nazivlje u poljskom i hrvatskom jeziku – leksikografska obrada</w:t>
            </w:r>
          </w:p>
        </w:tc>
        <w:tc>
          <w:tcPr>
            <w:tcW w:w="2071" w:type="dxa"/>
          </w:tcPr>
          <w:p w14:paraId="312BCE20" w14:textId="77777777" w:rsidR="00803565" w:rsidRDefault="00803565" w:rsidP="0031543E">
            <w:r w:rsidRPr="0002452E">
              <w:t xml:space="preserve">dr. sc. Ivana Vidović </w:t>
            </w:r>
            <w:proofErr w:type="spellStart"/>
            <w:r w:rsidRPr="0002452E">
              <w:t>Bolt</w:t>
            </w:r>
            <w:proofErr w:type="spellEnd"/>
          </w:p>
        </w:tc>
      </w:tr>
      <w:tr w:rsidR="00803565" w:rsidRPr="006D60EE" w14:paraId="5DCE4B89" w14:textId="77777777" w:rsidTr="0031543E">
        <w:tc>
          <w:tcPr>
            <w:tcW w:w="900" w:type="dxa"/>
          </w:tcPr>
          <w:p w14:paraId="301F1CD5" w14:textId="77777777" w:rsidR="00803565" w:rsidRPr="0070662E" w:rsidRDefault="00803565" w:rsidP="0031543E">
            <w:r w:rsidRPr="0070662E">
              <w:t>POL</w:t>
            </w:r>
          </w:p>
        </w:tc>
        <w:tc>
          <w:tcPr>
            <w:tcW w:w="2612" w:type="dxa"/>
          </w:tcPr>
          <w:p w14:paraId="34A1D74B" w14:textId="77777777" w:rsidR="00803565" w:rsidRPr="0070662E" w:rsidRDefault="00803565" w:rsidP="0031543E">
            <w:r w:rsidRPr="0070662E">
              <w:t>Nikola Brzak</w:t>
            </w:r>
          </w:p>
        </w:tc>
        <w:tc>
          <w:tcPr>
            <w:tcW w:w="3813" w:type="dxa"/>
          </w:tcPr>
          <w:p w14:paraId="3FCD2FC3" w14:textId="77777777" w:rsidR="00803565" w:rsidRPr="0070662E" w:rsidRDefault="00803565" w:rsidP="0031543E">
            <w:r w:rsidRPr="0070662E">
              <w:t xml:space="preserve">Anglicizmi u jeziku poljskih </w:t>
            </w:r>
            <w:proofErr w:type="spellStart"/>
            <w:r w:rsidRPr="0070662E">
              <w:t>influencera</w:t>
            </w:r>
            <w:proofErr w:type="spellEnd"/>
          </w:p>
        </w:tc>
        <w:tc>
          <w:tcPr>
            <w:tcW w:w="2071" w:type="dxa"/>
          </w:tcPr>
          <w:p w14:paraId="3DAE2BAC" w14:textId="77777777" w:rsidR="00803565" w:rsidRDefault="00803565" w:rsidP="0031543E">
            <w:r w:rsidRPr="0070662E">
              <w:t xml:space="preserve">dr. sc. Ivana Vidović </w:t>
            </w:r>
            <w:proofErr w:type="spellStart"/>
            <w:r w:rsidRPr="0070662E">
              <w:t>Bolt</w:t>
            </w:r>
            <w:proofErr w:type="spellEnd"/>
          </w:p>
        </w:tc>
      </w:tr>
      <w:tr w:rsidR="00803565" w:rsidRPr="006D60EE" w14:paraId="625422BE" w14:textId="77777777" w:rsidTr="0031543E">
        <w:tc>
          <w:tcPr>
            <w:tcW w:w="900" w:type="dxa"/>
          </w:tcPr>
          <w:p w14:paraId="4E34AFBE" w14:textId="77777777" w:rsidR="00803565" w:rsidRPr="003B351F" w:rsidRDefault="00803565" w:rsidP="0031543E">
            <w:r w:rsidRPr="003B351F">
              <w:t>POL</w:t>
            </w:r>
          </w:p>
        </w:tc>
        <w:tc>
          <w:tcPr>
            <w:tcW w:w="2612" w:type="dxa"/>
          </w:tcPr>
          <w:p w14:paraId="5646F838" w14:textId="77777777" w:rsidR="00803565" w:rsidRPr="003B351F" w:rsidRDefault="00803565" w:rsidP="0031543E">
            <w:r w:rsidRPr="003B351F">
              <w:t xml:space="preserve">Ana Marija </w:t>
            </w:r>
            <w:proofErr w:type="spellStart"/>
            <w:r w:rsidRPr="003B351F">
              <w:t>Kanižanec</w:t>
            </w:r>
            <w:proofErr w:type="spellEnd"/>
          </w:p>
        </w:tc>
        <w:tc>
          <w:tcPr>
            <w:tcW w:w="3813" w:type="dxa"/>
          </w:tcPr>
          <w:p w14:paraId="7BAD6145" w14:textId="77777777" w:rsidR="00803565" w:rsidRPr="003B351F" w:rsidRDefault="00803565" w:rsidP="0031543E">
            <w:r w:rsidRPr="003B351F">
              <w:t>Leksička analiza hrvatskog i poljskog modno-odjevnog nazivlja</w:t>
            </w:r>
          </w:p>
        </w:tc>
        <w:tc>
          <w:tcPr>
            <w:tcW w:w="2071" w:type="dxa"/>
          </w:tcPr>
          <w:p w14:paraId="4579879B" w14:textId="77777777" w:rsidR="00803565" w:rsidRDefault="00803565" w:rsidP="0031543E">
            <w:r w:rsidRPr="003B351F">
              <w:t xml:space="preserve">dr. sc. Ivana Vidović </w:t>
            </w:r>
            <w:proofErr w:type="spellStart"/>
            <w:r w:rsidRPr="003B351F">
              <w:t>Bolt</w:t>
            </w:r>
            <w:proofErr w:type="spellEnd"/>
            <w:r w:rsidRPr="003B351F">
              <w:t xml:space="preserve"> / </w:t>
            </w:r>
            <w:proofErr w:type="spellStart"/>
            <w:r w:rsidRPr="003B351F">
              <w:t>komentor</w:t>
            </w:r>
            <w:proofErr w:type="spellEnd"/>
            <w:r w:rsidRPr="003B351F">
              <w:t xml:space="preserve">: dr. sc. Miroslav </w:t>
            </w:r>
            <w:proofErr w:type="spellStart"/>
            <w:r w:rsidRPr="003B351F">
              <w:t>Hrdlička</w:t>
            </w:r>
            <w:proofErr w:type="spellEnd"/>
          </w:p>
        </w:tc>
      </w:tr>
      <w:tr w:rsidR="00803565" w:rsidRPr="006D60EE" w14:paraId="111D3EB2" w14:textId="77777777" w:rsidTr="0031543E">
        <w:tc>
          <w:tcPr>
            <w:tcW w:w="900" w:type="dxa"/>
          </w:tcPr>
          <w:p w14:paraId="50C5C045" w14:textId="77777777" w:rsidR="00803565" w:rsidRPr="00C412B5" w:rsidRDefault="00803565" w:rsidP="0031543E">
            <w:r w:rsidRPr="00C412B5">
              <w:t xml:space="preserve">POL </w:t>
            </w:r>
          </w:p>
        </w:tc>
        <w:tc>
          <w:tcPr>
            <w:tcW w:w="2612" w:type="dxa"/>
          </w:tcPr>
          <w:p w14:paraId="4D6DEA76" w14:textId="77777777" w:rsidR="00803565" w:rsidRPr="00C412B5" w:rsidRDefault="00803565" w:rsidP="0031543E">
            <w:r w:rsidRPr="00C412B5">
              <w:t>Sara Banić</w:t>
            </w:r>
          </w:p>
        </w:tc>
        <w:tc>
          <w:tcPr>
            <w:tcW w:w="3813" w:type="dxa"/>
          </w:tcPr>
          <w:p w14:paraId="0CC89114" w14:textId="77777777" w:rsidR="00803565" w:rsidRPr="00C412B5" w:rsidRDefault="00803565" w:rsidP="0031543E">
            <w:r w:rsidRPr="00C412B5">
              <w:t>Ptice u poljskoj i hrvatskoj frazeologiji</w:t>
            </w:r>
          </w:p>
        </w:tc>
        <w:tc>
          <w:tcPr>
            <w:tcW w:w="2071" w:type="dxa"/>
          </w:tcPr>
          <w:p w14:paraId="05726870" w14:textId="77777777" w:rsidR="00803565" w:rsidRDefault="00803565" w:rsidP="0031543E">
            <w:r w:rsidRPr="00C412B5">
              <w:t xml:space="preserve">dr. sc. Ivana Vidović </w:t>
            </w:r>
            <w:proofErr w:type="spellStart"/>
            <w:r w:rsidRPr="00C412B5">
              <w:t>Bolt</w:t>
            </w:r>
            <w:proofErr w:type="spellEnd"/>
          </w:p>
        </w:tc>
      </w:tr>
      <w:tr w:rsidR="00803565" w:rsidRPr="006D60EE" w14:paraId="67F80512" w14:textId="77777777" w:rsidTr="0031543E">
        <w:tc>
          <w:tcPr>
            <w:tcW w:w="900" w:type="dxa"/>
          </w:tcPr>
          <w:p w14:paraId="29FAFA5F" w14:textId="77777777" w:rsidR="00803565" w:rsidRPr="005E0F74" w:rsidRDefault="00803565" w:rsidP="0031543E">
            <w:r w:rsidRPr="005E0F74">
              <w:t>POL / UKR</w:t>
            </w:r>
          </w:p>
        </w:tc>
        <w:tc>
          <w:tcPr>
            <w:tcW w:w="2612" w:type="dxa"/>
          </w:tcPr>
          <w:p w14:paraId="1C63E1D6" w14:textId="77777777" w:rsidR="00803565" w:rsidRPr="005E0F74" w:rsidRDefault="00803565" w:rsidP="0031543E">
            <w:r w:rsidRPr="005E0F74">
              <w:t xml:space="preserve">Andrea </w:t>
            </w:r>
            <w:proofErr w:type="spellStart"/>
            <w:r w:rsidRPr="005E0F74">
              <w:t>Škacan</w:t>
            </w:r>
            <w:proofErr w:type="spellEnd"/>
          </w:p>
        </w:tc>
        <w:tc>
          <w:tcPr>
            <w:tcW w:w="3813" w:type="dxa"/>
          </w:tcPr>
          <w:p w14:paraId="3EDB819E" w14:textId="77777777" w:rsidR="00803565" w:rsidRDefault="00803565" w:rsidP="0031543E">
            <w:r w:rsidRPr="005E0F74">
              <w:t>Mitološki frazemi u poljskom, ukrajinskom i hrvatskom jeziku</w:t>
            </w:r>
          </w:p>
          <w:p w14:paraId="0608710E" w14:textId="77777777" w:rsidR="00803565" w:rsidRPr="005E0F74" w:rsidRDefault="00803565" w:rsidP="0031543E">
            <w:r>
              <w:t>(interdisciplinarni rad)</w:t>
            </w:r>
          </w:p>
        </w:tc>
        <w:tc>
          <w:tcPr>
            <w:tcW w:w="2071" w:type="dxa"/>
          </w:tcPr>
          <w:p w14:paraId="0CE5D3B9" w14:textId="77777777" w:rsidR="00803565" w:rsidRPr="005E0F74" w:rsidRDefault="00803565" w:rsidP="0031543E">
            <w:r w:rsidRPr="0026769B">
              <w:t xml:space="preserve">dr. sc. Ivana Vidović </w:t>
            </w:r>
            <w:proofErr w:type="spellStart"/>
            <w:r w:rsidRPr="0026769B">
              <w:t>Bolt</w:t>
            </w:r>
            <w:proofErr w:type="spellEnd"/>
            <w:r>
              <w:t xml:space="preserve"> / dr. sc. </w:t>
            </w:r>
            <w:proofErr w:type="spellStart"/>
            <w:r>
              <w:t>Tetyana</w:t>
            </w:r>
            <w:proofErr w:type="spellEnd"/>
            <w:r>
              <w:t xml:space="preserve"> </w:t>
            </w:r>
            <w:proofErr w:type="spellStart"/>
            <w:r>
              <w:t>Fuderer</w:t>
            </w:r>
            <w:proofErr w:type="spellEnd"/>
          </w:p>
        </w:tc>
      </w:tr>
      <w:tr w:rsidR="00FA369B" w:rsidRPr="006D60EE" w14:paraId="19BF708D" w14:textId="77777777" w:rsidTr="0031543E">
        <w:tc>
          <w:tcPr>
            <w:tcW w:w="900" w:type="dxa"/>
          </w:tcPr>
          <w:p w14:paraId="37A200A0" w14:textId="62E73251" w:rsidR="00FA369B" w:rsidRPr="005E0F74" w:rsidRDefault="00FA369B" w:rsidP="0031543E">
            <w:r>
              <w:t>POL</w:t>
            </w:r>
          </w:p>
        </w:tc>
        <w:tc>
          <w:tcPr>
            <w:tcW w:w="2612" w:type="dxa"/>
          </w:tcPr>
          <w:p w14:paraId="5CFED756" w14:textId="4BCFB620" w:rsidR="00FA369B" w:rsidRPr="005E0F74" w:rsidRDefault="00FA369B" w:rsidP="0031543E">
            <w:r>
              <w:t>Ivana Adžaga</w:t>
            </w:r>
            <w:bookmarkStart w:id="0" w:name="_GoBack"/>
            <w:bookmarkEnd w:id="0"/>
          </w:p>
        </w:tc>
        <w:tc>
          <w:tcPr>
            <w:tcW w:w="3813" w:type="dxa"/>
          </w:tcPr>
          <w:p w14:paraId="2421FCC3" w14:textId="77777777" w:rsidR="00FA369B" w:rsidRPr="00FA369B" w:rsidRDefault="00FA369B" w:rsidP="00FA36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333333"/>
                <w:lang w:val="en-US" w:eastAsia="en-US"/>
              </w:rPr>
            </w:pPr>
            <w:proofErr w:type="spellStart"/>
            <w:r w:rsidRPr="00FA369B">
              <w:rPr>
                <w:rFonts w:ascii="Calibri" w:eastAsia="Times New Roman" w:hAnsi="Calibri" w:cs="Calibri"/>
                <w:color w:val="333333"/>
                <w:lang w:val="en-US" w:eastAsia="en-US"/>
              </w:rPr>
              <w:t>Germanizmi</w:t>
            </w:r>
            <w:proofErr w:type="spellEnd"/>
            <w:r w:rsidRPr="00FA369B">
              <w:rPr>
                <w:rFonts w:ascii="Calibri" w:eastAsia="Times New Roman" w:hAnsi="Calibri" w:cs="Calibri"/>
                <w:color w:val="333333"/>
                <w:lang w:val="en-US" w:eastAsia="en-US"/>
              </w:rPr>
              <w:t xml:space="preserve"> u </w:t>
            </w:r>
            <w:proofErr w:type="spellStart"/>
            <w:r w:rsidRPr="00FA369B">
              <w:rPr>
                <w:rFonts w:ascii="Calibri" w:eastAsia="Times New Roman" w:hAnsi="Calibri" w:cs="Calibri"/>
                <w:color w:val="333333"/>
                <w:lang w:val="en-US" w:eastAsia="en-US"/>
              </w:rPr>
              <w:t>poljskom</w:t>
            </w:r>
            <w:proofErr w:type="spellEnd"/>
            <w:r w:rsidRPr="00FA369B">
              <w:rPr>
                <w:rFonts w:ascii="Calibri" w:eastAsia="Times New Roman" w:hAnsi="Calibri" w:cs="Calibri"/>
                <w:color w:val="333333"/>
                <w:lang w:val="en-US" w:eastAsia="en-US"/>
              </w:rPr>
              <w:t xml:space="preserve"> </w:t>
            </w:r>
            <w:proofErr w:type="spellStart"/>
            <w:r w:rsidRPr="00FA369B">
              <w:rPr>
                <w:rFonts w:ascii="Calibri" w:eastAsia="Times New Roman" w:hAnsi="Calibri" w:cs="Calibri"/>
                <w:color w:val="333333"/>
                <w:lang w:val="en-US" w:eastAsia="en-US"/>
              </w:rPr>
              <w:t>jeziku</w:t>
            </w:r>
            <w:proofErr w:type="spellEnd"/>
          </w:p>
          <w:p w14:paraId="3797D695" w14:textId="73C677CE" w:rsidR="00FA369B" w:rsidRPr="00FA369B" w:rsidRDefault="00FA369B" w:rsidP="00FA36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333333"/>
                <w:lang w:val="en-US" w:eastAsia="en-US"/>
              </w:rPr>
            </w:pPr>
            <w:r w:rsidRPr="00FA369B">
              <w:rPr>
                <w:rFonts w:ascii="Calibri" w:eastAsia="Times New Roman" w:hAnsi="Calibri" w:cs="Calibri"/>
                <w:i/>
                <w:iCs/>
                <w:color w:val="333333"/>
                <w:lang w:val="en-US" w:eastAsia="en-US"/>
              </w:rPr>
              <w:t>German loanwords in Polish</w:t>
            </w:r>
          </w:p>
        </w:tc>
        <w:tc>
          <w:tcPr>
            <w:tcW w:w="2071" w:type="dxa"/>
          </w:tcPr>
          <w:p w14:paraId="570FF1E3" w14:textId="474F6F1F" w:rsidR="00FA369B" w:rsidRPr="0026769B" w:rsidRDefault="00FA369B" w:rsidP="0031543E"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>. Neda Pintarić</w:t>
            </w:r>
          </w:p>
        </w:tc>
      </w:tr>
    </w:tbl>
    <w:p w14:paraId="1E542FAE" w14:textId="77777777" w:rsidR="00383E0C" w:rsidRDefault="00383E0C"/>
    <w:sectPr w:rsidR="0038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65"/>
    <w:rsid w:val="00383E0C"/>
    <w:rsid w:val="0066613A"/>
    <w:rsid w:val="00803565"/>
    <w:rsid w:val="0094245D"/>
    <w:rsid w:val="00FA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9399"/>
  <w15:chartTrackingRefBased/>
  <w15:docId w15:val="{D705DDFE-2DB5-42DE-8813-E9609744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565"/>
    <w:pPr>
      <w:spacing w:after="200" w:line="276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56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Ivačić</dc:creator>
  <cp:keywords/>
  <dc:description/>
  <cp:lastModifiedBy>CUSTOMER</cp:lastModifiedBy>
  <cp:revision>3</cp:revision>
  <dcterms:created xsi:type="dcterms:W3CDTF">2022-04-12T09:59:00Z</dcterms:created>
  <dcterms:modified xsi:type="dcterms:W3CDTF">2022-08-26T18:53:00Z</dcterms:modified>
</cp:coreProperties>
</file>